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FDE" w:rsidRDefault="008112E5">
      <w:pPr>
        <w:ind w:rightChars="-162" w:right="-340"/>
        <w:jc w:val="center"/>
        <w:rPr>
          <w:rFonts w:asciiTheme="majorEastAsia" w:eastAsiaTheme="majorEastAsia" w:hAnsiTheme="majorEastAsia"/>
          <w:b/>
          <w:sz w:val="30"/>
          <w:szCs w:val="30"/>
          <w:lang w:eastAsia="zh-Hans"/>
        </w:rPr>
      </w:pPr>
      <w:r>
        <w:rPr>
          <w:rFonts w:asciiTheme="majorEastAsia" w:eastAsiaTheme="majorEastAsia" w:hAnsiTheme="majorEastAsia" w:hint="eastAsia"/>
          <w:b/>
          <w:sz w:val="30"/>
          <w:szCs w:val="30"/>
          <w:lang w:eastAsia="zh-Hans"/>
        </w:rPr>
        <w:t>脑电系统参数</w:t>
      </w:r>
    </w:p>
    <w:p w:rsidR="00551FDE" w:rsidRDefault="00551FDE">
      <w:pPr>
        <w:autoSpaceDE w:val="0"/>
        <w:autoSpaceDN w:val="0"/>
        <w:adjustRightInd w:val="0"/>
        <w:jc w:val="left"/>
        <w:rPr>
          <w:rFonts w:asciiTheme="minorEastAsia" w:hAnsiTheme="minorEastAsia"/>
          <w:b/>
          <w:bCs/>
          <w:sz w:val="24"/>
          <w:szCs w:val="24"/>
          <w:lang w:eastAsia="zh-Hans"/>
        </w:rPr>
      </w:pPr>
    </w:p>
    <w:p w:rsidR="00551FDE" w:rsidRDefault="008112E5">
      <w:pPr>
        <w:numPr>
          <w:ilvl w:val="0"/>
          <w:numId w:val="1"/>
        </w:numPr>
        <w:autoSpaceDE w:val="0"/>
        <w:autoSpaceDN w:val="0"/>
        <w:adjustRightInd w:val="0"/>
        <w:jc w:val="left"/>
        <w:rPr>
          <w:rFonts w:asciiTheme="minorEastAsia" w:hAnsiTheme="minorEastAsia"/>
          <w:b/>
          <w:bCs/>
          <w:sz w:val="24"/>
          <w:szCs w:val="24"/>
          <w:lang w:eastAsia="zh-Hans"/>
        </w:rPr>
      </w:pPr>
      <w:r>
        <w:rPr>
          <w:rFonts w:asciiTheme="minorEastAsia" w:hAnsiTheme="minorEastAsia" w:hint="eastAsia"/>
          <w:b/>
          <w:bCs/>
          <w:sz w:val="24"/>
          <w:szCs w:val="24"/>
          <w:lang w:eastAsia="zh-Hans"/>
        </w:rPr>
        <w:t>总体要求</w:t>
      </w:r>
    </w:p>
    <w:p w:rsidR="00551FDE" w:rsidRDefault="008112E5">
      <w:pPr>
        <w:autoSpaceDE w:val="0"/>
        <w:autoSpaceDN w:val="0"/>
        <w:adjustRightInd w:val="0"/>
        <w:spacing w:line="360" w:lineRule="auto"/>
        <w:jc w:val="left"/>
        <w:rPr>
          <w:rFonts w:asciiTheme="minorEastAsia" w:hAnsiTheme="minorEastAsia"/>
          <w:sz w:val="24"/>
          <w:szCs w:val="24"/>
          <w:lang w:eastAsia="zh-Hans"/>
        </w:rPr>
      </w:pPr>
      <w:r>
        <w:rPr>
          <w:rFonts w:asciiTheme="minorEastAsia" w:hAnsiTheme="minorEastAsia" w:hint="eastAsia"/>
          <w:sz w:val="24"/>
          <w:szCs w:val="24"/>
          <w:lang w:eastAsia="zh-Hans"/>
        </w:rPr>
        <w:t>适用范围</w:t>
      </w:r>
      <w:r>
        <w:rPr>
          <w:rFonts w:asciiTheme="minorEastAsia" w:hAnsiTheme="minorEastAsia"/>
          <w:sz w:val="24"/>
          <w:szCs w:val="24"/>
          <w:lang w:eastAsia="zh-Hans"/>
        </w:rPr>
        <w:t>：</w:t>
      </w:r>
      <w:r>
        <w:rPr>
          <w:rFonts w:asciiTheme="minorEastAsia" w:hAnsiTheme="minorEastAsia" w:hint="eastAsia"/>
          <w:sz w:val="24"/>
          <w:szCs w:val="24"/>
          <w:lang w:eastAsia="zh-Hans"/>
        </w:rPr>
        <w:t>用于测量在含有信息刺激诱发下的大脑生物电位</w:t>
      </w:r>
      <w:r>
        <w:rPr>
          <w:rFonts w:asciiTheme="minorEastAsia" w:hAnsiTheme="minorEastAsia"/>
          <w:sz w:val="24"/>
          <w:szCs w:val="24"/>
          <w:lang w:eastAsia="zh-Hans"/>
        </w:rPr>
        <w:t>，</w:t>
      </w:r>
      <w:r>
        <w:rPr>
          <w:rFonts w:asciiTheme="minorEastAsia" w:hAnsiTheme="minorEastAsia" w:hint="eastAsia"/>
          <w:sz w:val="24"/>
          <w:szCs w:val="24"/>
          <w:lang w:eastAsia="zh-Hans"/>
        </w:rPr>
        <w:t>对患者进行大脑认知功能的辅助诊断</w:t>
      </w:r>
      <w:r>
        <w:rPr>
          <w:rFonts w:asciiTheme="minorEastAsia" w:hAnsiTheme="minorEastAsia"/>
          <w:sz w:val="24"/>
          <w:szCs w:val="24"/>
          <w:lang w:eastAsia="zh-Hans"/>
        </w:rPr>
        <w:t>。</w:t>
      </w:r>
    </w:p>
    <w:p w:rsidR="00551FDE" w:rsidRDefault="00551FDE">
      <w:pPr>
        <w:autoSpaceDE w:val="0"/>
        <w:autoSpaceDN w:val="0"/>
        <w:adjustRightInd w:val="0"/>
        <w:jc w:val="left"/>
        <w:rPr>
          <w:rFonts w:asciiTheme="minorEastAsia" w:hAnsiTheme="minorEastAsia"/>
          <w:sz w:val="24"/>
          <w:szCs w:val="24"/>
          <w:lang w:eastAsia="zh-Hans"/>
        </w:rPr>
      </w:pPr>
    </w:p>
    <w:p w:rsidR="00551FDE" w:rsidRDefault="008112E5">
      <w:pPr>
        <w:numPr>
          <w:ilvl w:val="0"/>
          <w:numId w:val="1"/>
        </w:numPr>
        <w:autoSpaceDE w:val="0"/>
        <w:autoSpaceDN w:val="0"/>
        <w:adjustRightInd w:val="0"/>
        <w:jc w:val="left"/>
        <w:rPr>
          <w:rFonts w:asciiTheme="minorEastAsia" w:hAnsiTheme="minorEastAsia"/>
          <w:b/>
          <w:bCs/>
          <w:sz w:val="24"/>
          <w:szCs w:val="24"/>
          <w:lang w:eastAsia="zh-Hans"/>
        </w:rPr>
      </w:pPr>
      <w:r>
        <w:rPr>
          <w:rFonts w:asciiTheme="minorEastAsia" w:hAnsiTheme="minorEastAsia" w:hint="eastAsia"/>
          <w:b/>
          <w:bCs/>
          <w:sz w:val="24"/>
          <w:szCs w:val="24"/>
          <w:lang w:eastAsia="zh-Hans"/>
        </w:rPr>
        <w:t>主要功能和技术参数</w:t>
      </w:r>
    </w:p>
    <w:p w:rsidR="00551FDE" w:rsidRDefault="008112E5">
      <w:pPr>
        <w:autoSpaceDE w:val="0"/>
        <w:autoSpaceDN w:val="0"/>
        <w:adjustRightInd w:val="0"/>
        <w:jc w:val="left"/>
        <w:rPr>
          <w:rFonts w:ascii="宋体" w:hAnsi="宋体"/>
          <w:sz w:val="24"/>
        </w:rPr>
      </w:pPr>
      <w:r>
        <w:rPr>
          <w:rFonts w:asciiTheme="minorEastAsia" w:hAnsiTheme="minorEastAsia" w:hint="eastAsia"/>
          <w:sz w:val="24"/>
          <w:szCs w:val="24"/>
          <w:lang w:eastAsia="zh-Hans"/>
        </w:rPr>
        <w:t>★</w:t>
      </w:r>
      <w:r>
        <w:rPr>
          <w:rFonts w:ascii="Times New Roman" w:hAnsi="Times New Roman"/>
          <w:color w:val="000000" w:themeColor="text1"/>
          <w:sz w:val="24"/>
        </w:rPr>
        <w:t>1</w:t>
      </w:r>
      <w:r>
        <w:rPr>
          <w:rFonts w:ascii="Times New Roman" w:hAnsi="Times New Roman"/>
          <w:color w:val="000000" w:themeColor="text1"/>
          <w:sz w:val="24"/>
        </w:rPr>
        <w:t>、</w:t>
      </w:r>
      <w:r>
        <w:rPr>
          <w:rFonts w:ascii="Times New Roman" w:hAnsi="Times New Roman" w:hint="eastAsia"/>
          <w:color w:val="000000" w:themeColor="text1"/>
          <w:sz w:val="24"/>
          <w:lang w:eastAsia="zh-Hans"/>
        </w:rPr>
        <w:t>至少为</w:t>
      </w:r>
      <w:r>
        <w:rPr>
          <w:rFonts w:ascii="宋体" w:hAnsi="宋体" w:cs="宋体" w:hint="eastAsia"/>
          <w:color w:val="000000" w:themeColor="text1"/>
          <w:sz w:val="24"/>
        </w:rPr>
        <w:t>数字</w:t>
      </w:r>
      <w:r>
        <w:rPr>
          <w:rFonts w:ascii="宋体" w:hAnsi="宋体" w:cs="宋体" w:hint="eastAsia"/>
          <w:sz w:val="24"/>
        </w:rPr>
        <w:t>32</w:t>
      </w:r>
      <w:r>
        <w:rPr>
          <w:rFonts w:ascii="宋体" w:hAnsi="宋体" w:cs="宋体" w:hint="eastAsia"/>
          <w:sz w:val="24"/>
        </w:rPr>
        <w:t>通道放大器，</w:t>
      </w:r>
      <w:r>
        <w:rPr>
          <w:rFonts w:ascii="宋体" w:hAnsi="宋体" w:hint="eastAsia"/>
          <w:sz w:val="24"/>
        </w:rPr>
        <w:t>其中脑电通道</w:t>
      </w:r>
      <w:r>
        <w:rPr>
          <w:rFonts w:ascii="宋体" w:hAnsi="宋体" w:hint="eastAsia"/>
          <w:sz w:val="24"/>
        </w:rPr>
        <w:t>24</w:t>
      </w:r>
      <w:r>
        <w:rPr>
          <w:rFonts w:ascii="宋体" w:hAnsi="宋体" w:hint="eastAsia"/>
          <w:sz w:val="24"/>
        </w:rPr>
        <w:t>个，专用其他参数监测通道</w:t>
      </w:r>
      <w:r>
        <w:rPr>
          <w:rFonts w:ascii="宋体" w:hAnsi="宋体" w:hint="eastAsia"/>
          <w:sz w:val="24"/>
        </w:rPr>
        <w:t>8</w:t>
      </w:r>
      <w:r>
        <w:rPr>
          <w:rFonts w:ascii="宋体" w:hAnsi="宋体" w:hint="eastAsia"/>
          <w:sz w:val="24"/>
        </w:rPr>
        <w:t>个（</w:t>
      </w:r>
      <w:r>
        <w:rPr>
          <w:rFonts w:ascii="宋体" w:hAnsi="宋体" w:hint="eastAsia"/>
          <w:sz w:val="24"/>
          <w:lang w:eastAsia="zh-Hans"/>
        </w:rPr>
        <w:t>可测</w:t>
      </w:r>
      <w:r>
        <w:rPr>
          <w:rFonts w:ascii="宋体" w:hAnsi="宋体" w:hint="eastAsia"/>
          <w:sz w:val="24"/>
        </w:rPr>
        <w:t>双极输入端，可采集眼电、心电、下颌肌电等）</w:t>
      </w:r>
      <w:bookmarkStart w:id="0" w:name="OLE_LINK2"/>
      <w:bookmarkStart w:id="1" w:name="OLE_LINK1"/>
      <w:r>
        <w:rPr>
          <w:rFonts w:ascii="宋体" w:hAnsi="宋体" w:hint="eastAsia"/>
          <w:sz w:val="24"/>
        </w:rPr>
        <w:t>，另有接地通道</w:t>
      </w:r>
      <w:r>
        <w:rPr>
          <w:rFonts w:ascii="宋体" w:hAnsi="宋体" w:hint="eastAsia"/>
          <w:sz w:val="24"/>
        </w:rPr>
        <w:t>2</w:t>
      </w:r>
      <w:r>
        <w:rPr>
          <w:rFonts w:ascii="宋体" w:hAnsi="宋体" w:hint="eastAsia"/>
          <w:sz w:val="24"/>
        </w:rPr>
        <w:t>个、参考通道</w:t>
      </w:r>
      <w:r>
        <w:rPr>
          <w:rFonts w:ascii="宋体" w:hAnsi="宋体" w:hint="eastAsia"/>
          <w:sz w:val="24"/>
        </w:rPr>
        <w:t>2</w:t>
      </w:r>
      <w:r>
        <w:rPr>
          <w:rFonts w:ascii="宋体" w:hAnsi="宋体" w:hint="eastAsia"/>
          <w:sz w:val="24"/>
        </w:rPr>
        <w:t>个</w:t>
      </w:r>
      <w:bookmarkEnd w:id="0"/>
      <w:bookmarkEnd w:id="1"/>
      <w:r>
        <w:rPr>
          <w:rFonts w:ascii="宋体" w:hAnsi="宋体"/>
          <w:sz w:val="24"/>
        </w:rPr>
        <w:t>；</w:t>
      </w:r>
    </w:p>
    <w:p w:rsidR="00551FDE" w:rsidRDefault="008112E5">
      <w:pPr>
        <w:numPr>
          <w:ilvl w:val="0"/>
          <w:numId w:val="2"/>
        </w:numPr>
        <w:spacing w:line="360" w:lineRule="auto"/>
        <w:rPr>
          <w:rFonts w:ascii="宋体" w:hAnsi="宋体"/>
          <w:sz w:val="24"/>
        </w:rPr>
      </w:pPr>
      <w:r>
        <w:rPr>
          <w:rFonts w:ascii="宋体" w:hAnsi="宋体" w:hint="eastAsia"/>
          <w:sz w:val="24"/>
        </w:rPr>
        <w:t>计算机系统</w:t>
      </w:r>
      <w:r>
        <w:rPr>
          <w:rFonts w:ascii="宋体" w:hAnsi="宋体" w:hint="eastAsia"/>
          <w:sz w:val="24"/>
          <w:lang w:eastAsia="zh-Hans"/>
        </w:rPr>
        <w:t>至少为</w:t>
      </w:r>
      <w:r>
        <w:rPr>
          <w:rFonts w:ascii="宋体" w:hAnsi="宋体" w:hint="eastAsia"/>
          <w:sz w:val="24"/>
        </w:rPr>
        <w:t>Intel i5 3G CPU</w:t>
      </w:r>
      <w:r>
        <w:rPr>
          <w:rFonts w:ascii="宋体" w:hAnsi="宋体" w:hint="eastAsia"/>
          <w:sz w:val="24"/>
        </w:rPr>
        <w:t>、</w:t>
      </w:r>
      <w:r>
        <w:rPr>
          <w:rFonts w:ascii="宋体" w:hAnsi="宋体" w:hint="eastAsia"/>
          <w:sz w:val="24"/>
        </w:rPr>
        <w:t>8G</w:t>
      </w:r>
      <w:r>
        <w:rPr>
          <w:rFonts w:ascii="宋体" w:hAnsi="宋体" w:hint="eastAsia"/>
          <w:sz w:val="24"/>
        </w:rPr>
        <w:t>内存，</w:t>
      </w:r>
      <w:r>
        <w:rPr>
          <w:rFonts w:ascii="宋体" w:hAnsi="宋体" w:hint="eastAsia"/>
          <w:sz w:val="24"/>
        </w:rPr>
        <w:t>256G+1T</w:t>
      </w:r>
      <w:r>
        <w:rPr>
          <w:rFonts w:ascii="宋体" w:hAnsi="宋体" w:hint="eastAsia"/>
          <w:sz w:val="24"/>
        </w:rPr>
        <w:t>硬盘，</w:t>
      </w:r>
      <w:r>
        <w:rPr>
          <w:rFonts w:ascii="宋体" w:hAnsi="宋体" w:hint="eastAsia"/>
          <w:sz w:val="24"/>
        </w:rPr>
        <w:t>23</w:t>
      </w:r>
      <w:r>
        <w:rPr>
          <w:rFonts w:ascii="宋体" w:hAnsi="宋体" w:hint="eastAsia"/>
          <w:sz w:val="24"/>
        </w:rPr>
        <w:t>英寸液晶显示器，</w:t>
      </w:r>
      <w:r>
        <w:rPr>
          <w:rFonts w:ascii="宋体" w:hAnsi="宋体" w:hint="eastAsia"/>
          <w:sz w:val="24"/>
        </w:rPr>
        <w:t>Windows 10 64</w:t>
      </w:r>
      <w:r>
        <w:rPr>
          <w:rFonts w:ascii="宋体" w:hAnsi="宋体" w:hint="eastAsia"/>
          <w:sz w:val="24"/>
        </w:rPr>
        <w:t>位及以上操作系统</w:t>
      </w:r>
      <w:r>
        <w:rPr>
          <w:rFonts w:ascii="宋体" w:hAnsi="宋体"/>
          <w:sz w:val="24"/>
        </w:rPr>
        <w:t>；</w:t>
      </w:r>
    </w:p>
    <w:p w:rsidR="00551FDE" w:rsidRDefault="008112E5">
      <w:pPr>
        <w:numPr>
          <w:ilvl w:val="0"/>
          <w:numId w:val="2"/>
        </w:numPr>
        <w:spacing w:line="360" w:lineRule="auto"/>
        <w:rPr>
          <w:rFonts w:ascii="宋体" w:hAnsi="宋体"/>
          <w:sz w:val="24"/>
        </w:rPr>
      </w:pPr>
      <w:r>
        <w:rPr>
          <w:rFonts w:ascii="宋体" w:hAnsi="宋体" w:hint="eastAsia"/>
          <w:sz w:val="24"/>
        </w:rPr>
        <w:t>时间常数</w:t>
      </w:r>
      <w:r>
        <w:rPr>
          <w:rFonts w:ascii="宋体" w:hAnsi="宋体" w:hint="eastAsia"/>
          <w:sz w:val="24"/>
          <w:lang w:eastAsia="zh-Hans"/>
        </w:rPr>
        <w:t>至少有</w:t>
      </w:r>
      <w:r>
        <w:rPr>
          <w:rFonts w:ascii="宋体" w:hAnsi="宋体" w:hint="eastAsia"/>
          <w:sz w:val="24"/>
        </w:rPr>
        <w:t>0.0106s</w:t>
      </w:r>
      <w:r>
        <w:rPr>
          <w:rFonts w:ascii="宋体" w:hAnsi="宋体" w:hint="eastAsia"/>
          <w:sz w:val="24"/>
        </w:rPr>
        <w:t>、</w:t>
      </w:r>
      <w:r>
        <w:rPr>
          <w:rFonts w:ascii="宋体" w:hAnsi="宋体" w:hint="eastAsia"/>
          <w:sz w:val="24"/>
        </w:rPr>
        <w:t>0.0159s</w:t>
      </w:r>
      <w:r>
        <w:rPr>
          <w:rFonts w:ascii="宋体" w:hAnsi="宋体" w:hint="eastAsia"/>
          <w:sz w:val="24"/>
        </w:rPr>
        <w:t>、</w:t>
      </w:r>
      <w:r>
        <w:rPr>
          <w:rFonts w:ascii="宋体" w:hAnsi="宋体" w:hint="eastAsia"/>
          <w:sz w:val="24"/>
        </w:rPr>
        <w:t>0.1592s</w:t>
      </w:r>
      <w:r>
        <w:rPr>
          <w:rFonts w:ascii="宋体" w:hAnsi="宋体" w:hint="eastAsia"/>
          <w:sz w:val="24"/>
        </w:rPr>
        <w:t>、</w:t>
      </w:r>
      <w:r>
        <w:rPr>
          <w:rFonts w:ascii="宋体" w:hAnsi="宋体" w:hint="eastAsia"/>
          <w:sz w:val="24"/>
        </w:rPr>
        <w:t>1.5915s</w:t>
      </w:r>
      <w:r>
        <w:rPr>
          <w:rFonts w:ascii="宋体" w:hAnsi="宋体" w:hint="eastAsia"/>
          <w:sz w:val="24"/>
        </w:rPr>
        <w:t>可调，最大允许误差±</w:t>
      </w:r>
      <w:r>
        <w:rPr>
          <w:rFonts w:ascii="宋体" w:hAnsi="宋体" w:hint="eastAsia"/>
          <w:sz w:val="24"/>
        </w:rPr>
        <w:t>20%</w:t>
      </w:r>
      <w:r>
        <w:rPr>
          <w:rFonts w:ascii="宋体" w:hAnsi="宋体"/>
          <w:sz w:val="24"/>
        </w:rPr>
        <w:t>；</w:t>
      </w:r>
    </w:p>
    <w:p w:rsidR="00551FDE" w:rsidRDefault="008112E5">
      <w:pPr>
        <w:spacing w:line="360" w:lineRule="auto"/>
        <w:rPr>
          <w:rFonts w:ascii="宋体" w:hAnsi="宋体"/>
          <w:sz w:val="24"/>
        </w:rPr>
      </w:pPr>
      <w:r>
        <w:rPr>
          <w:rFonts w:ascii="宋体" w:hAnsi="宋体"/>
          <w:sz w:val="24"/>
        </w:rPr>
        <w:t>4</w:t>
      </w:r>
      <w:r>
        <w:rPr>
          <w:rFonts w:ascii="宋体" w:hAnsi="宋体"/>
          <w:sz w:val="24"/>
        </w:rPr>
        <w:t>、</w:t>
      </w:r>
      <w:r>
        <w:rPr>
          <w:rFonts w:ascii="宋体" w:hAnsi="宋体" w:hint="eastAsia"/>
          <w:sz w:val="24"/>
        </w:rPr>
        <w:t>幅频特性：</w:t>
      </w:r>
      <w:r>
        <w:rPr>
          <w:rFonts w:ascii="宋体" w:hAnsi="宋体" w:hint="eastAsia"/>
          <w:sz w:val="24"/>
        </w:rPr>
        <w:t>(1</w:t>
      </w:r>
      <w:r>
        <w:rPr>
          <w:rFonts w:ascii="宋体" w:hAnsi="宋体" w:hint="eastAsia"/>
          <w:sz w:val="24"/>
        </w:rPr>
        <w:t>～</w:t>
      </w:r>
      <w:r>
        <w:rPr>
          <w:rFonts w:ascii="宋体" w:hAnsi="宋体" w:hint="eastAsia"/>
          <w:sz w:val="24"/>
        </w:rPr>
        <w:t>120)Hz</w:t>
      </w:r>
      <w:r>
        <w:rPr>
          <w:rFonts w:ascii="宋体" w:hAnsi="宋体" w:hint="eastAsia"/>
          <w:sz w:val="24"/>
        </w:rPr>
        <w:t>（不包括</w:t>
      </w:r>
      <w:r>
        <w:rPr>
          <w:rFonts w:ascii="宋体" w:hAnsi="宋体" w:hint="eastAsia"/>
          <w:sz w:val="24"/>
        </w:rPr>
        <w:t>50Hz</w:t>
      </w:r>
      <w:r>
        <w:rPr>
          <w:rFonts w:ascii="宋体" w:hAnsi="宋体" w:hint="eastAsia"/>
          <w:sz w:val="24"/>
        </w:rPr>
        <w:t>），最大允许误差</w:t>
      </w:r>
      <w:r>
        <w:rPr>
          <w:rFonts w:ascii="宋体" w:hAnsi="宋体" w:hint="eastAsia"/>
          <w:sz w:val="24"/>
        </w:rPr>
        <w:t>+5%</w:t>
      </w:r>
      <w:r>
        <w:rPr>
          <w:rFonts w:ascii="宋体" w:hAnsi="宋体" w:hint="eastAsia"/>
          <w:sz w:val="24"/>
        </w:rPr>
        <w:t>～</w:t>
      </w:r>
      <w:r>
        <w:rPr>
          <w:rFonts w:ascii="宋体" w:hAnsi="宋体" w:hint="eastAsia"/>
          <w:sz w:val="24"/>
        </w:rPr>
        <w:t>-30%</w:t>
      </w:r>
      <w:r>
        <w:rPr>
          <w:rFonts w:ascii="宋体" w:hAnsi="宋体"/>
          <w:sz w:val="24"/>
        </w:rPr>
        <w:t>；</w:t>
      </w:r>
    </w:p>
    <w:p w:rsidR="00551FDE" w:rsidRDefault="008112E5">
      <w:pPr>
        <w:spacing w:line="360" w:lineRule="auto"/>
        <w:rPr>
          <w:rFonts w:ascii="宋体" w:hAnsi="宋体"/>
          <w:sz w:val="24"/>
        </w:rPr>
      </w:pPr>
      <w:r>
        <w:rPr>
          <w:rFonts w:asciiTheme="minorEastAsia" w:hAnsiTheme="minorEastAsia" w:hint="eastAsia"/>
          <w:sz w:val="24"/>
          <w:szCs w:val="24"/>
          <w:lang w:eastAsia="zh-Hans"/>
        </w:rPr>
        <w:t>★</w:t>
      </w:r>
      <w:r>
        <w:rPr>
          <w:rFonts w:ascii="Times New Roman" w:hAnsi="Times New Roman"/>
          <w:color w:val="000000" w:themeColor="text1"/>
          <w:sz w:val="24"/>
        </w:rPr>
        <w:t>5</w:t>
      </w:r>
      <w:r>
        <w:rPr>
          <w:rFonts w:ascii="Times New Roman" w:hAnsi="Times New Roman"/>
          <w:color w:val="000000" w:themeColor="text1"/>
          <w:sz w:val="24"/>
        </w:rPr>
        <w:t>、</w:t>
      </w:r>
      <w:r>
        <w:rPr>
          <w:rFonts w:ascii="宋体" w:hAnsi="宋体" w:hint="eastAsia"/>
          <w:sz w:val="24"/>
        </w:rPr>
        <w:t>噪声电平不大于</w:t>
      </w:r>
      <w:r>
        <w:rPr>
          <w:rFonts w:ascii="宋体" w:hAnsi="宋体" w:hint="eastAsia"/>
          <w:sz w:val="24"/>
        </w:rPr>
        <w:t>1</w:t>
      </w:r>
      <w:r>
        <w:rPr>
          <w:rFonts w:ascii="宋体" w:hAnsi="宋体" w:hint="eastAsia"/>
          <w:sz w:val="24"/>
        </w:rPr>
        <w:t>μ</w:t>
      </w:r>
      <w:r>
        <w:rPr>
          <w:rFonts w:ascii="宋体" w:hAnsi="宋体" w:hint="eastAsia"/>
          <w:sz w:val="24"/>
        </w:rPr>
        <w:t>V</w:t>
      </w:r>
      <w:r>
        <w:rPr>
          <w:rFonts w:ascii="宋体" w:hAnsi="宋体" w:hint="eastAsia"/>
          <w:sz w:val="24"/>
        </w:rPr>
        <w:t>（峰峰值）</w:t>
      </w:r>
      <w:r>
        <w:rPr>
          <w:rFonts w:ascii="宋体" w:hAnsi="宋体"/>
          <w:sz w:val="24"/>
        </w:rPr>
        <w:t>；</w:t>
      </w:r>
    </w:p>
    <w:p w:rsidR="00551FDE" w:rsidRDefault="008112E5">
      <w:pPr>
        <w:spacing w:line="360" w:lineRule="auto"/>
        <w:rPr>
          <w:rFonts w:ascii="宋体" w:hAnsi="宋体"/>
          <w:sz w:val="24"/>
        </w:rPr>
      </w:pPr>
      <w:r>
        <w:rPr>
          <w:rFonts w:asciiTheme="minorEastAsia" w:hAnsiTheme="minorEastAsia" w:hint="eastAsia"/>
          <w:sz w:val="24"/>
          <w:szCs w:val="24"/>
          <w:lang w:eastAsia="zh-Hans"/>
        </w:rPr>
        <w:t>★</w:t>
      </w:r>
      <w:r>
        <w:rPr>
          <w:rFonts w:ascii="Times New Roman" w:hAnsi="Times New Roman"/>
          <w:color w:val="000000" w:themeColor="text1"/>
          <w:sz w:val="24"/>
        </w:rPr>
        <w:t>6</w:t>
      </w:r>
      <w:r>
        <w:rPr>
          <w:rFonts w:ascii="Times New Roman" w:hAnsi="Times New Roman"/>
          <w:color w:val="000000" w:themeColor="text1"/>
          <w:sz w:val="24"/>
        </w:rPr>
        <w:t>、</w:t>
      </w:r>
      <w:r>
        <w:rPr>
          <w:rFonts w:ascii="宋体" w:hAnsi="宋体" w:hint="eastAsia"/>
          <w:sz w:val="24"/>
        </w:rPr>
        <w:t>共模抑制比：输入频率</w:t>
      </w:r>
      <w:r>
        <w:rPr>
          <w:rFonts w:ascii="宋体" w:hAnsi="宋体" w:hint="eastAsia"/>
          <w:sz w:val="24"/>
        </w:rPr>
        <w:t>10Hz</w:t>
      </w:r>
      <w:r>
        <w:rPr>
          <w:rFonts w:ascii="宋体" w:hAnsi="宋体" w:hint="eastAsia"/>
          <w:sz w:val="24"/>
        </w:rPr>
        <w:t>时，各道不小于</w:t>
      </w:r>
      <w:r>
        <w:rPr>
          <w:rFonts w:ascii="宋体" w:hAnsi="宋体" w:hint="eastAsia"/>
          <w:sz w:val="24"/>
        </w:rPr>
        <w:t>120dB</w:t>
      </w:r>
      <w:r>
        <w:rPr>
          <w:rFonts w:ascii="宋体" w:hAnsi="宋体" w:hint="eastAsia"/>
          <w:sz w:val="24"/>
        </w:rPr>
        <w:t>；输入频率</w:t>
      </w:r>
      <w:r>
        <w:rPr>
          <w:rFonts w:ascii="宋体" w:hAnsi="宋体" w:hint="eastAsia"/>
          <w:sz w:val="24"/>
        </w:rPr>
        <w:t>60Hz</w:t>
      </w:r>
      <w:r>
        <w:rPr>
          <w:rFonts w:ascii="宋体" w:hAnsi="宋体" w:hint="eastAsia"/>
          <w:sz w:val="24"/>
        </w:rPr>
        <w:t>时，各道不小于</w:t>
      </w:r>
      <w:r>
        <w:rPr>
          <w:rFonts w:ascii="宋体" w:hAnsi="宋体" w:hint="eastAsia"/>
          <w:sz w:val="24"/>
        </w:rPr>
        <w:t>115dB</w:t>
      </w:r>
      <w:r>
        <w:rPr>
          <w:rFonts w:ascii="宋体" w:hAnsi="宋体"/>
          <w:sz w:val="24"/>
        </w:rPr>
        <w:t>；</w:t>
      </w:r>
    </w:p>
    <w:p w:rsidR="00551FDE" w:rsidRDefault="008112E5">
      <w:pPr>
        <w:spacing w:line="360" w:lineRule="auto"/>
        <w:rPr>
          <w:rFonts w:ascii="宋体" w:hAnsi="宋体"/>
          <w:sz w:val="24"/>
        </w:rPr>
      </w:pPr>
      <w:r>
        <w:rPr>
          <w:rFonts w:ascii="宋体" w:hAnsi="宋体"/>
          <w:sz w:val="24"/>
        </w:rPr>
        <w:t>7</w:t>
      </w:r>
      <w:r>
        <w:rPr>
          <w:rFonts w:ascii="宋体" w:hAnsi="宋体"/>
          <w:sz w:val="24"/>
        </w:rPr>
        <w:t>、</w:t>
      </w:r>
      <w:r>
        <w:rPr>
          <w:rFonts w:ascii="宋体" w:hAnsi="宋体" w:hint="eastAsia"/>
          <w:sz w:val="24"/>
          <w:lang w:eastAsia="zh-Hans"/>
        </w:rPr>
        <w:t>至少</w:t>
      </w:r>
      <w:r>
        <w:rPr>
          <w:rFonts w:ascii="宋体" w:hAnsi="宋体" w:hint="eastAsia"/>
          <w:sz w:val="24"/>
        </w:rPr>
        <w:t>可在下列灵敏度内切换：</w:t>
      </w:r>
      <w:r>
        <w:rPr>
          <w:rFonts w:ascii="宋体" w:hAnsi="宋体" w:hint="eastAsia"/>
          <w:sz w:val="24"/>
        </w:rPr>
        <w:t>1µV/mm</w:t>
      </w:r>
      <w:r>
        <w:rPr>
          <w:rFonts w:ascii="宋体" w:hAnsi="宋体" w:hint="eastAsia"/>
          <w:sz w:val="24"/>
        </w:rPr>
        <w:t>、</w:t>
      </w:r>
      <w:r>
        <w:rPr>
          <w:rFonts w:ascii="宋体" w:hAnsi="宋体" w:hint="eastAsia"/>
          <w:sz w:val="24"/>
        </w:rPr>
        <w:t>10µV/mm</w:t>
      </w:r>
      <w:r>
        <w:rPr>
          <w:rFonts w:ascii="宋体" w:hAnsi="宋体" w:hint="eastAsia"/>
          <w:sz w:val="24"/>
        </w:rPr>
        <w:t>和</w:t>
      </w:r>
      <w:r>
        <w:rPr>
          <w:rFonts w:ascii="宋体" w:hAnsi="宋体" w:hint="eastAsia"/>
          <w:sz w:val="24"/>
        </w:rPr>
        <w:t>50µV/mm</w:t>
      </w:r>
      <w:r>
        <w:rPr>
          <w:rFonts w:ascii="宋体" w:hAnsi="宋体" w:hint="eastAsia"/>
          <w:sz w:val="24"/>
        </w:rPr>
        <w:t>；最大允许误差±</w:t>
      </w:r>
      <w:r>
        <w:rPr>
          <w:rFonts w:ascii="宋体" w:hAnsi="宋体" w:hint="eastAsia"/>
          <w:sz w:val="24"/>
        </w:rPr>
        <w:t>5%</w:t>
      </w:r>
      <w:r>
        <w:rPr>
          <w:rFonts w:ascii="宋体" w:hAnsi="宋体"/>
          <w:sz w:val="24"/>
        </w:rPr>
        <w:t>；</w:t>
      </w:r>
    </w:p>
    <w:p w:rsidR="00551FDE" w:rsidRDefault="008112E5">
      <w:pPr>
        <w:spacing w:line="360" w:lineRule="auto"/>
        <w:rPr>
          <w:rFonts w:ascii="宋体" w:hAnsi="宋体"/>
          <w:sz w:val="24"/>
        </w:rPr>
      </w:pPr>
      <w:r>
        <w:rPr>
          <w:rFonts w:ascii="宋体" w:hAnsi="宋体"/>
          <w:sz w:val="24"/>
        </w:rPr>
        <w:t>8</w:t>
      </w:r>
      <w:r>
        <w:rPr>
          <w:rFonts w:ascii="宋体" w:hAnsi="宋体"/>
          <w:sz w:val="24"/>
        </w:rPr>
        <w:t>、</w:t>
      </w:r>
      <w:r>
        <w:rPr>
          <w:rFonts w:ascii="宋体" w:hAnsi="宋体" w:hint="eastAsia"/>
          <w:sz w:val="24"/>
        </w:rPr>
        <w:t>低通滤波：截止频率</w:t>
      </w:r>
      <w:r>
        <w:rPr>
          <w:rFonts w:ascii="宋体" w:hAnsi="宋体" w:hint="eastAsia"/>
          <w:sz w:val="24"/>
        </w:rPr>
        <w:t>10Hz</w:t>
      </w:r>
      <w:r>
        <w:rPr>
          <w:rFonts w:ascii="宋体" w:hAnsi="宋体" w:hint="eastAsia"/>
          <w:sz w:val="24"/>
        </w:rPr>
        <w:t>、</w:t>
      </w:r>
      <w:r>
        <w:rPr>
          <w:rFonts w:ascii="宋体" w:hAnsi="宋体" w:hint="eastAsia"/>
          <w:sz w:val="24"/>
        </w:rPr>
        <w:t>15Hz</w:t>
      </w:r>
      <w:r>
        <w:rPr>
          <w:rFonts w:ascii="宋体" w:hAnsi="宋体" w:hint="eastAsia"/>
          <w:sz w:val="24"/>
        </w:rPr>
        <w:t>、</w:t>
      </w:r>
      <w:r>
        <w:rPr>
          <w:rFonts w:ascii="宋体" w:hAnsi="宋体" w:hint="eastAsia"/>
          <w:sz w:val="24"/>
        </w:rPr>
        <w:t>20Hz</w:t>
      </w:r>
      <w:r>
        <w:rPr>
          <w:rFonts w:ascii="宋体" w:hAnsi="宋体" w:hint="eastAsia"/>
          <w:sz w:val="24"/>
        </w:rPr>
        <w:t>、</w:t>
      </w:r>
      <w:r>
        <w:rPr>
          <w:rFonts w:ascii="宋体" w:hAnsi="宋体" w:hint="eastAsia"/>
          <w:sz w:val="24"/>
        </w:rPr>
        <w:t>25Hz</w:t>
      </w:r>
      <w:r>
        <w:rPr>
          <w:rFonts w:ascii="宋体" w:hAnsi="宋体" w:hint="eastAsia"/>
          <w:sz w:val="24"/>
        </w:rPr>
        <w:t>、</w:t>
      </w:r>
      <w:r>
        <w:rPr>
          <w:rFonts w:ascii="宋体" w:hAnsi="宋体" w:hint="eastAsia"/>
          <w:sz w:val="24"/>
        </w:rPr>
        <w:t>30Hz</w:t>
      </w:r>
      <w:r>
        <w:rPr>
          <w:rFonts w:ascii="宋体" w:hAnsi="宋体" w:hint="eastAsia"/>
          <w:sz w:val="24"/>
        </w:rPr>
        <w:t>、</w:t>
      </w:r>
      <w:r>
        <w:rPr>
          <w:rFonts w:ascii="宋体" w:hAnsi="宋体" w:hint="eastAsia"/>
          <w:sz w:val="24"/>
        </w:rPr>
        <w:t>35Hz</w:t>
      </w:r>
      <w:r>
        <w:rPr>
          <w:rFonts w:ascii="宋体" w:hAnsi="宋体" w:hint="eastAsia"/>
          <w:sz w:val="24"/>
        </w:rPr>
        <w:t>、</w:t>
      </w:r>
      <w:r>
        <w:rPr>
          <w:rFonts w:ascii="宋体" w:hAnsi="宋体" w:hint="eastAsia"/>
          <w:sz w:val="24"/>
        </w:rPr>
        <w:t>40Hz</w:t>
      </w:r>
      <w:r>
        <w:rPr>
          <w:rFonts w:ascii="宋体" w:hAnsi="宋体" w:hint="eastAsia"/>
          <w:sz w:val="24"/>
        </w:rPr>
        <w:t>、</w:t>
      </w:r>
      <w:r>
        <w:rPr>
          <w:rFonts w:ascii="宋体" w:hAnsi="宋体" w:hint="eastAsia"/>
          <w:sz w:val="24"/>
        </w:rPr>
        <w:t>50Hz</w:t>
      </w:r>
      <w:r>
        <w:rPr>
          <w:rFonts w:ascii="宋体" w:hAnsi="宋体" w:hint="eastAsia"/>
          <w:sz w:val="24"/>
        </w:rPr>
        <w:t>、</w:t>
      </w:r>
      <w:r>
        <w:rPr>
          <w:rFonts w:ascii="宋体" w:hAnsi="宋体" w:hint="eastAsia"/>
          <w:sz w:val="24"/>
        </w:rPr>
        <w:t>60Hz</w:t>
      </w:r>
      <w:r>
        <w:rPr>
          <w:rFonts w:ascii="宋体" w:hAnsi="宋体" w:hint="eastAsia"/>
          <w:sz w:val="24"/>
        </w:rPr>
        <w:t>、</w:t>
      </w:r>
      <w:r>
        <w:rPr>
          <w:rFonts w:ascii="宋体" w:hAnsi="宋体" w:hint="eastAsia"/>
          <w:sz w:val="24"/>
        </w:rPr>
        <w:t>70Hz</w:t>
      </w:r>
      <w:r>
        <w:rPr>
          <w:rFonts w:ascii="宋体" w:hAnsi="宋体" w:hint="eastAsia"/>
          <w:sz w:val="24"/>
        </w:rPr>
        <w:t>、</w:t>
      </w:r>
      <w:r>
        <w:rPr>
          <w:rFonts w:ascii="宋体" w:hAnsi="宋体" w:hint="eastAsia"/>
          <w:sz w:val="24"/>
        </w:rPr>
        <w:t>100Hz</w:t>
      </w:r>
      <w:r>
        <w:rPr>
          <w:rFonts w:ascii="宋体" w:hAnsi="宋体" w:hint="eastAsia"/>
          <w:sz w:val="24"/>
        </w:rPr>
        <w:t>可调，应符合</w:t>
      </w:r>
      <w:r>
        <w:rPr>
          <w:rFonts w:ascii="宋体" w:hAnsi="宋体" w:hint="eastAsia"/>
          <w:sz w:val="24"/>
        </w:rPr>
        <w:t>A</w:t>
      </w:r>
      <w:r>
        <w:rPr>
          <w:rFonts w:ascii="宋体" w:hAnsi="宋体" w:hint="eastAsia"/>
          <w:sz w:val="24"/>
          <w:vertAlign w:val="subscript"/>
        </w:rPr>
        <w:t>0.9Fc</w:t>
      </w:r>
      <w:r>
        <w:rPr>
          <w:rFonts w:ascii="宋体" w:hAnsi="宋体" w:hint="eastAsia"/>
          <w:sz w:val="24"/>
        </w:rPr>
        <w:t>≥</w:t>
      </w:r>
      <w:r>
        <w:rPr>
          <w:rFonts w:ascii="宋体" w:hAnsi="宋体" w:hint="eastAsia"/>
          <w:sz w:val="24"/>
        </w:rPr>
        <w:t>0.7A</w:t>
      </w:r>
      <w:r>
        <w:rPr>
          <w:rFonts w:ascii="宋体" w:hAnsi="宋体" w:hint="eastAsia"/>
          <w:sz w:val="24"/>
          <w:vertAlign w:val="subscript"/>
        </w:rPr>
        <w:t>10</w:t>
      </w:r>
      <w:r>
        <w:rPr>
          <w:rFonts w:ascii="宋体" w:hAnsi="宋体" w:hint="eastAsia"/>
          <w:sz w:val="24"/>
        </w:rPr>
        <w:t>≥</w:t>
      </w:r>
      <w:r>
        <w:rPr>
          <w:rFonts w:ascii="宋体" w:hAnsi="宋体" w:hint="eastAsia"/>
          <w:sz w:val="24"/>
        </w:rPr>
        <w:t>A</w:t>
      </w:r>
      <w:r>
        <w:rPr>
          <w:rFonts w:ascii="宋体" w:hAnsi="宋体" w:hint="eastAsia"/>
          <w:sz w:val="24"/>
          <w:vertAlign w:val="subscript"/>
        </w:rPr>
        <w:t>1.1Fc</w:t>
      </w:r>
      <w:r>
        <w:rPr>
          <w:rFonts w:ascii="宋体" w:hAnsi="宋体" w:hint="eastAsia"/>
          <w:sz w:val="24"/>
        </w:rPr>
        <w:t>的要求</w:t>
      </w:r>
      <w:r>
        <w:rPr>
          <w:rFonts w:ascii="宋体" w:hAnsi="宋体"/>
          <w:sz w:val="24"/>
        </w:rPr>
        <w:t>；</w:t>
      </w:r>
    </w:p>
    <w:p w:rsidR="00551FDE" w:rsidRDefault="008112E5">
      <w:pPr>
        <w:spacing w:line="360" w:lineRule="auto"/>
        <w:rPr>
          <w:rFonts w:ascii="宋体" w:hAnsi="宋体"/>
          <w:color w:val="000000" w:themeColor="text1"/>
          <w:sz w:val="24"/>
        </w:rPr>
      </w:pPr>
      <w:r>
        <w:rPr>
          <w:rFonts w:asciiTheme="minorEastAsia" w:hAnsiTheme="minorEastAsia" w:hint="eastAsia"/>
          <w:sz w:val="24"/>
          <w:szCs w:val="24"/>
          <w:lang w:eastAsia="zh-Hans"/>
        </w:rPr>
        <w:t>★</w:t>
      </w:r>
      <w:r>
        <w:rPr>
          <w:rFonts w:ascii="Times New Roman" w:hAnsi="Times New Roman"/>
          <w:color w:val="000000" w:themeColor="text1"/>
          <w:sz w:val="24"/>
        </w:rPr>
        <w:t>9</w:t>
      </w:r>
      <w:r>
        <w:rPr>
          <w:rFonts w:ascii="Times New Roman" w:hAnsi="Times New Roman"/>
          <w:color w:val="000000" w:themeColor="text1"/>
          <w:sz w:val="24"/>
        </w:rPr>
        <w:t>、</w:t>
      </w:r>
      <w:r>
        <w:rPr>
          <w:rFonts w:ascii="宋体" w:hAnsi="宋体" w:hint="eastAsia"/>
          <w:color w:val="000000" w:themeColor="text1"/>
          <w:sz w:val="24"/>
        </w:rPr>
        <w:t>输入阻抗：对于</w:t>
      </w:r>
      <w:r>
        <w:rPr>
          <w:rFonts w:ascii="宋体" w:hAnsi="宋体" w:hint="eastAsia"/>
          <w:color w:val="000000" w:themeColor="text1"/>
          <w:sz w:val="24"/>
        </w:rPr>
        <w:t>10Hz</w:t>
      </w:r>
      <w:r>
        <w:rPr>
          <w:rFonts w:ascii="宋体" w:hAnsi="宋体" w:hint="eastAsia"/>
          <w:color w:val="000000" w:themeColor="text1"/>
          <w:sz w:val="24"/>
        </w:rPr>
        <w:t>正弦波信号，各道</w:t>
      </w:r>
      <w:r>
        <w:rPr>
          <w:rFonts w:ascii="宋体" w:hAnsi="宋体" w:hint="eastAsia"/>
          <w:color w:val="000000" w:themeColor="text1"/>
          <w:sz w:val="24"/>
        </w:rPr>
        <w:t>&gt;</w:t>
      </w:r>
      <w:r>
        <w:rPr>
          <w:rFonts w:ascii="宋体" w:hAnsi="宋体"/>
          <w:color w:val="000000" w:themeColor="text1"/>
          <w:sz w:val="24"/>
        </w:rPr>
        <w:t>12</w:t>
      </w:r>
      <w:r>
        <w:rPr>
          <w:rFonts w:ascii="宋体" w:hAnsi="宋体" w:hint="eastAsia"/>
          <w:color w:val="000000" w:themeColor="text1"/>
          <w:sz w:val="24"/>
        </w:rPr>
        <w:t>0M</w:t>
      </w:r>
      <w:r>
        <w:rPr>
          <w:rFonts w:ascii="宋体" w:hAnsi="宋体" w:hint="eastAsia"/>
          <w:color w:val="000000" w:themeColor="text1"/>
          <w:sz w:val="24"/>
        </w:rPr>
        <w:t>Ω（差模）</w:t>
      </w:r>
      <w:r>
        <w:rPr>
          <w:rFonts w:ascii="宋体" w:hAnsi="宋体"/>
          <w:color w:val="000000" w:themeColor="text1"/>
          <w:sz w:val="24"/>
        </w:rPr>
        <w:t>；</w:t>
      </w:r>
    </w:p>
    <w:p w:rsidR="00551FDE" w:rsidRDefault="008112E5">
      <w:pPr>
        <w:spacing w:line="360" w:lineRule="auto"/>
        <w:rPr>
          <w:rFonts w:ascii="宋体" w:hAnsi="宋体"/>
          <w:color w:val="000000" w:themeColor="text1"/>
          <w:sz w:val="24"/>
        </w:rPr>
      </w:pPr>
      <w:r>
        <w:rPr>
          <w:rFonts w:ascii="宋体" w:hAnsi="宋体"/>
          <w:color w:val="000000" w:themeColor="text1"/>
          <w:sz w:val="24"/>
        </w:rPr>
        <w:t>10</w:t>
      </w:r>
      <w:r>
        <w:rPr>
          <w:rFonts w:ascii="宋体" w:hAnsi="宋体"/>
          <w:color w:val="000000" w:themeColor="text1"/>
          <w:sz w:val="24"/>
        </w:rPr>
        <w:t>、</w:t>
      </w:r>
      <w:r>
        <w:rPr>
          <w:rFonts w:ascii="宋体" w:hAnsi="宋体" w:hint="eastAsia"/>
          <w:color w:val="000000" w:themeColor="text1"/>
          <w:sz w:val="24"/>
        </w:rPr>
        <w:t>输入范围</w:t>
      </w:r>
      <w:r>
        <w:rPr>
          <w:rFonts w:ascii="宋体" w:hAnsi="宋体" w:hint="eastAsia"/>
          <w:color w:val="000000" w:themeColor="text1"/>
          <w:sz w:val="24"/>
          <w:lang w:eastAsia="zh-Hans"/>
        </w:rPr>
        <w:t>至少为</w:t>
      </w:r>
      <w:r>
        <w:rPr>
          <w:rFonts w:ascii="宋体" w:hAnsi="宋体" w:hint="eastAsia"/>
          <w:color w:val="000000" w:themeColor="text1"/>
          <w:sz w:val="24"/>
        </w:rPr>
        <w:t>-200mV</w:t>
      </w:r>
      <w:r>
        <w:rPr>
          <w:rFonts w:ascii="宋体" w:hAnsi="宋体" w:hint="eastAsia"/>
          <w:color w:val="000000" w:themeColor="text1"/>
          <w:sz w:val="24"/>
        </w:rPr>
        <w:t>～＋</w:t>
      </w:r>
      <w:r>
        <w:rPr>
          <w:rFonts w:ascii="宋体" w:hAnsi="宋体" w:hint="eastAsia"/>
          <w:color w:val="000000" w:themeColor="text1"/>
          <w:sz w:val="24"/>
        </w:rPr>
        <w:t>200mV</w:t>
      </w:r>
      <w:r>
        <w:rPr>
          <w:rFonts w:ascii="宋体" w:hAnsi="宋体"/>
          <w:color w:val="000000" w:themeColor="text1"/>
          <w:sz w:val="24"/>
        </w:rPr>
        <w:t>；</w:t>
      </w:r>
    </w:p>
    <w:p w:rsidR="00551FDE" w:rsidRDefault="008112E5">
      <w:pPr>
        <w:spacing w:line="360" w:lineRule="auto"/>
        <w:rPr>
          <w:rFonts w:ascii="宋体" w:hAnsi="宋体"/>
          <w:color w:val="000000" w:themeColor="text1"/>
          <w:sz w:val="24"/>
        </w:rPr>
      </w:pPr>
      <w:r>
        <w:rPr>
          <w:rFonts w:asciiTheme="minorEastAsia" w:hAnsiTheme="minorEastAsia" w:hint="eastAsia"/>
          <w:sz w:val="24"/>
          <w:szCs w:val="24"/>
          <w:lang w:eastAsia="zh-Hans"/>
        </w:rPr>
        <w:t>★</w:t>
      </w:r>
      <w:r>
        <w:rPr>
          <w:rFonts w:ascii="Times New Roman" w:hAnsi="Times New Roman"/>
          <w:color w:val="000000" w:themeColor="text1"/>
          <w:sz w:val="24"/>
        </w:rPr>
        <w:t>11</w:t>
      </w:r>
      <w:r>
        <w:rPr>
          <w:rFonts w:ascii="Times New Roman" w:hAnsi="Times New Roman"/>
          <w:color w:val="000000" w:themeColor="text1"/>
          <w:sz w:val="24"/>
        </w:rPr>
        <w:t>、</w:t>
      </w:r>
      <w:r>
        <w:rPr>
          <w:rFonts w:ascii="宋体" w:hAnsi="宋体" w:hint="eastAsia"/>
          <w:color w:val="000000" w:themeColor="text1"/>
          <w:sz w:val="24"/>
        </w:rPr>
        <w:t>按键响应时间小于</w:t>
      </w:r>
      <w:r>
        <w:rPr>
          <w:rFonts w:ascii="宋体" w:hAnsi="宋体" w:hint="eastAsia"/>
          <w:color w:val="000000" w:themeColor="text1"/>
          <w:sz w:val="24"/>
        </w:rPr>
        <w:t>1s</w:t>
      </w:r>
      <w:r>
        <w:rPr>
          <w:rFonts w:ascii="宋体" w:hAnsi="宋体"/>
          <w:color w:val="000000" w:themeColor="text1"/>
          <w:sz w:val="24"/>
        </w:rPr>
        <w:t>；</w:t>
      </w:r>
    </w:p>
    <w:p w:rsidR="00551FDE" w:rsidRDefault="008112E5">
      <w:pPr>
        <w:spacing w:line="360" w:lineRule="auto"/>
        <w:rPr>
          <w:rFonts w:ascii="宋体" w:hAnsi="宋体"/>
          <w:color w:val="000000" w:themeColor="text1"/>
          <w:sz w:val="24"/>
        </w:rPr>
      </w:pPr>
      <w:r>
        <w:rPr>
          <w:rFonts w:asciiTheme="minorEastAsia" w:hAnsiTheme="minorEastAsia" w:hint="eastAsia"/>
          <w:sz w:val="24"/>
          <w:szCs w:val="24"/>
          <w:lang w:eastAsia="zh-Hans"/>
        </w:rPr>
        <w:t>★</w:t>
      </w:r>
      <w:r>
        <w:rPr>
          <w:rFonts w:ascii="Times New Roman" w:hAnsi="Times New Roman"/>
          <w:color w:val="000000" w:themeColor="text1"/>
          <w:sz w:val="24"/>
        </w:rPr>
        <w:t>12</w:t>
      </w:r>
      <w:r>
        <w:rPr>
          <w:rFonts w:ascii="Times New Roman" w:hAnsi="Times New Roman"/>
          <w:color w:val="000000" w:themeColor="text1"/>
          <w:sz w:val="24"/>
        </w:rPr>
        <w:t>、</w:t>
      </w:r>
      <w:r>
        <w:rPr>
          <w:rFonts w:ascii="宋体" w:hAnsi="宋体" w:hint="eastAsia"/>
          <w:color w:val="000000" w:themeColor="text1"/>
          <w:sz w:val="24"/>
        </w:rPr>
        <w:t>数</w:t>
      </w:r>
      <w:r>
        <w:rPr>
          <w:rFonts w:ascii="宋体" w:hAnsi="宋体" w:hint="eastAsia"/>
          <w:color w:val="000000" w:themeColor="text1"/>
          <w:sz w:val="24"/>
        </w:rPr>
        <w:t>模转换</w:t>
      </w:r>
      <w:r>
        <w:rPr>
          <w:rFonts w:ascii="宋体" w:hAnsi="宋体" w:hint="eastAsia"/>
          <w:color w:val="000000" w:themeColor="text1"/>
          <w:sz w:val="24"/>
        </w:rPr>
        <w:t>24bit</w:t>
      </w:r>
      <w:r>
        <w:rPr>
          <w:rFonts w:ascii="宋体" w:hAnsi="宋体"/>
          <w:color w:val="000000" w:themeColor="text1"/>
          <w:sz w:val="24"/>
        </w:rPr>
        <w:t>；</w:t>
      </w:r>
    </w:p>
    <w:p w:rsidR="00551FDE" w:rsidRDefault="008112E5">
      <w:pPr>
        <w:spacing w:line="360" w:lineRule="auto"/>
        <w:rPr>
          <w:rFonts w:ascii="宋体" w:hAnsi="宋体"/>
          <w:color w:val="000000" w:themeColor="text1"/>
          <w:sz w:val="24"/>
        </w:rPr>
      </w:pPr>
      <w:r>
        <w:rPr>
          <w:rFonts w:ascii="宋体" w:hAnsi="宋体"/>
          <w:color w:val="000000" w:themeColor="text1"/>
          <w:sz w:val="24"/>
        </w:rPr>
        <w:t>13</w:t>
      </w:r>
      <w:r>
        <w:rPr>
          <w:rFonts w:ascii="宋体" w:hAnsi="宋体"/>
          <w:color w:val="000000" w:themeColor="text1"/>
          <w:sz w:val="24"/>
        </w:rPr>
        <w:t>、</w:t>
      </w:r>
      <w:r>
        <w:rPr>
          <w:rFonts w:ascii="宋体" w:hAnsi="宋体" w:hint="eastAsia"/>
          <w:color w:val="000000" w:themeColor="text1"/>
          <w:sz w:val="24"/>
        </w:rPr>
        <w:t>采样精度</w:t>
      </w:r>
      <w:r>
        <w:rPr>
          <w:rFonts w:ascii="宋体" w:hAnsi="宋体" w:hint="eastAsia"/>
          <w:color w:val="000000" w:themeColor="text1"/>
          <w:sz w:val="24"/>
        </w:rPr>
        <w:t>0</w:t>
      </w:r>
      <w:r>
        <w:rPr>
          <w:rFonts w:ascii="宋体" w:hAnsi="宋体"/>
          <w:color w:val="000000" w:themeColor="text1"/>
          <w:sz w:val="24"/>
        </w:rPr>
        <w:t>.02</w:t>
      </w:r>
      <w:r>
        <w:rPr>
          <w:rFonts w:ascii="宋体" w:hAnsi="宋体" w:hint="eastAsia"/>
          <w:color w:val="000000" w:themeColor="text1"/>
          <w:sz w:val="24"/>
        </w:rPr>
        <w:t>μ</w:t>
      </w:r>
      <w:r>
        <w:rPr>
          <w:rFonts w:ascii="宋体" w:hAnsi="宋体" w:hint="eastAsia"/>
          <w:color w:val="000000" w:themeColor="text1"/>
          <w:sz w:val="24"/>
        </w:rPr>
        <w:t>V</w:t>
      </w:r>
      <w:r>
        <w:rPr>
          <w:rFonts w:ascii="宋体" w:hAnsi="宋体"/>
          <w:color w:val="000000" w:themeColor="text1"/>
          <w:sz w:val="24"/>
        </w:rPr>
        <w:t>；</w:t>
      </w:r>
    </w:p>
    <w:p w:rsidR="00551FDE" w:rsidRDefault="008112E5">
      <w:pPr>
        <w:spacing w:line="360" w:lineRule="auto"/>
        <w:rPr>
          <w:rFonts w:ascii="宋体" w:hAnsi="宋体"/>
          <w:sz w:val="24"/>
        </w:rPr>
      </w:pPr>
      <w:r>
        <w:rPr>
          <w:rFonts w:ascii="宋体" w:hAnsi="宋体"/>
          <w:sz w:val="24"/>
        </w:rPr>
        <w:t>14</w:t>
      </w:r>
      <w:r>
        <w:rPr>
          <w:rFonts w:ascii="宋体" w:hAnsi="宋体"/>
          <w:sz w:val="24"/>
        </w:rPr>
        <w:t>、</w:t>
      </w:r>
      <w:r>
        <w:rPr>
          <w:rFonts w:ascii="宋体" w:hAnsi="宋体" w:hint="eastAsia"/>
          <w:sz w:val="24"/>
        </w:rPr>
        <w:t>采样频率：每通道最大</w:t>
      </w:r>
      <w:r>
        <w:rPr>
          <w:rFonts w:ascii="宋体" w:hAnsi="宋体" w:hint="eastAsia"/>
          <w:sz w:val="24"/>
        </w:rPr>
        <w:t>2kHz</w:t>
      </w:r>
      <w:r>
        <w:rPr>
          <w:rFonts w:ascii="宋体" w:hAnsi="宋体"/>
          <w:sz w:val="24"/>
        </w:rPr>
        <w:t>；</w:t>
      </w:r>
    </w:p>
    <w:p w:rsidR="00551FDE" w:rsidRDefault="008112E5">
      <w:pPr>
        <w:spacing w:line="360" w:lineRule="auto"/>
        <w:rPr>
          <w:rFonts w:ascii="宋体" w:hAnsi="宋体"/>
          <w:sz w:val="24"/>
        </w:rPr>
      </w:pPr>
      <w:r>
        <w:rPr>
          <w:rFonts w:ascii="宋体" w:hAnsi="宋体"/>
          <w:sz w:val="24"/>
        </w:rPr>
        <w:t>15</w:t>
      </w:r>
      <w:r>
        <w:rPr>
          <w:rFonts w:ascii="宋体" w:hAnsi="宋体"/>
          <w:sz w:val="24"/>
        </w:rPr>
        <w:t>、</w:t>
      </w:r>
      <w:r>
        <w:rPr>
          <w:rFonts w:ascii="宋体" w:hAnsi="宋体" w:hint="eastAsia"/>
          <w:sz w:val="24"/>
        </w:rPr>
        <w:t>高通滤波</w:t>
      </w:r>
      <w:r>
        <w:rPr>
          <w:rFonts w:ascii="宋体" w:hAnsi="宋体" w:hint="eastAsia"/>
          <w:sz w:val="24"/>
          <w:lang w:eastAsia="zh-Hans"/>
        </w:rPr>
        <w:t>至少有</w:t>
      </w:r>
      <w:r>
        <w:rPr>
          <w:rFonts w:ascii="宋体" w:hAnsi="宋体" w:hint="eastAsia"/>
          <w:sz w:val="24"/>
        </w:rPr>
        <w:t>0.01Hz</w:t>
      </w:r>
      <w:r>
        <w:rPr>
          <w:rFonts w:ascii="宋体" w:hAnsi="宋体" w:hint="eastAsia"/>
          <w:sz w:val="24"/>
        </w:rPr>
        <w:t>、</w:t>
      </w:r>
      <w:r>
        <w:rPr>
          <w:rFonts w:ascii="宋体" w:hAnsi="宋体" w:hint="eastAsia"/>
          <w:sz w:val="24"/>
        </w:rPr>
        <w:t>0.016Hz</w:t>
      </w:r>
      <w:r>
        <w:rPr>
          <w:rFonts w:ascii="宋体" w:hAnsi="宋体" w:hint="eastAsia"/>
          <w:sz w:val="24"/>
        </w:rPr>
        <w:t>、</w:t>
      </w:r>
      <w:r>
        <w:rPr>
          <w:rFonts w:ascii="宋体" w:hAnsi="宋体" w:hint="eastAsia"/>
          <w:sz w:val="24"/>
        </w:rPr>
        <w:t>0.02Hz</w:t>
      </w:r>
      <w:r>
        <w:rPr>
          <w:rFonts w:ascii="宋体" w:hAnsi="宋体" w:hint="eastAsia"/>
          <w:sz w:val="24"/>
        </w:rPr>
        <w:t>、</w:t>
      </w:r>
      <w:r>
        <w:rPr>
          <w:rFonts w:ascii="宋体" w:hAnsi="宋体" w:hint="eastAsia"/>
          <w:sz w:val="24"/>
        </w:rPr>
        <w:t>0.16Hz</w:t>
      </w:r>
      <w:r>
        <w:rPr>
          <w:rFonts w:ascii="宋体" w:hAnsi="宋体" w:hint="eastAsia"/>
          <w:sz w:val="24"/>
        </w:rPr>
        <w:t>、</w:t>
      </w:r>
      <w:r>
        <w:rPr>
          <w:rFonts w:ascii="宋体" w:hAnsi="宋体" w:hint="eastAsia"/>
          <w:sz w:val="24"/>
        </w:rPr>
        <w:t>0.3Hz</w:t>
      </w:r>
      <w:r>
        <w:rPr>
          <w:rFonts w:ascii="宋体" w:hAnsi="宋体" w:hint="eastAsia"/>
          <w:sz w:val="24"/>
        </w:rPr>
        <w:t>、</w:t>
      </w:r>
      <w:r>
        <w:rPr>
          <w:rFonts w:ascii="宋体" w:hAnsi="宋体" w:hint="eastAsia"/>
          <w:sz w:val="24"/>
        </w:rPr>
        <w:t>0.5Hz</w:t>
      </w:r>
      <w:r>
        <w:rPr>
          <w:rFonts w:ascii="宋体" w:hAnsi="宋体" w:hint="eastAsia"/>
          <w:sz w:val="24"/>
        </w:rPr>
        <w:t>、</w:t>
      </w:r>
      <w:r>
        <w:rPr>
          <w:rFonts w:ascii="宋体" w:hAnsi="宋体" w:hint="eastAsia"/>
          <w:sz w:val="24"/>
        </w:rPr>
        <w:t>1Hz</w:t>
      </w:r>
      <w:r>
        <w:rPr>
          <w:rFonts w:ascii="宋体" w:hAnsi="宋体" w:hint="eastAsia"/>
          <w:sz w:val="24"/>
        </w:rPr>
        <w:t>、</w:t>
      </w:r>
      <w:r>
        <w:rPr>
          <w:rFonts w:ascii="宋体" w:hAnsi="宋体" w:hint="eastAsia"/>
          <w:sz w:val="24"/>
        </w:rPr>
        <w:t>1.6Hz</w:t>
      </w:r>
      <w:r>
        <w:rPr>
          <w:rFonts w:ascii="宋体" w:hAnsi="宋体" w:hint="eastAsia"/>
          <w:sz w:val="24"/>
        </w:rPr>
        <w:t>、</w:t>
      </w:r>
      <w:r>
        <w:rPr>
          <w:rFonts w:ascii="宋体" w:hAnsi="宋体" w:hint="eastAsia"/>
          <w:sz w:val="24"/>
        </w:rPr>
        <w:t>2Hz</w:t>
      </w:r>
      <w:r>
        <w:rPr>
          <w:rFonts w:ascii="宋体" w:hAnsi="宋体" w:hint="eastAsia"/>
          <w:sz w:val="24"/>
        </w:rPr>
        <w:t>、</w:t>
      </w:r>
      <w:r>
        <w:rPr>
          <w:rFonts w:ascii="宋体" w:hAnsi="宋体" w:hint="eastAsia"/>
          <w:sz w:val="24"/>
        </w:rPr>
        <w:t>3Hz</w:t>
      </w:r>
      <w:r>
        <w:rPr>
          <w:rFonts w:ascii="宋体" w:hAnsi="宋体" w:hint="eastAsia"/>
          <w:sz w:val="24"/>
        </w:rPr>
        <w:t>、</w:t>
      </w:r>
      <w:r>
        <w:rPr>
          <w:rFonts w:ascii="宋体" w:hAnsi="宋体" w:hint="eastAsia"/>
          <w:sz w:val="24"/>
        </w:rPr>
        <w:t>5Hz</w:t>
      </w:r>
      <w:r>
        <w:rPr>
          <w:rFonts w:ascii="宋体" w:hAnsi="宋体" w:hint="eastAsia"/>
          <w:sz w:val="24"/>
        </w:rPr>
        <w:t>可选</w:t>
      </w:r>
      <w:r>
        <w:rPr>
          <w:rFonts w:ascii="宋体" w:hAnsi="宋体"/>
          <w:sz w:val="24"/>
        </w:rPr>
        <w:t>；</w:t>
      </w:r>
    </w:p>
    <w:p w:rsidR="00551FDE" w:rsidRDefault="008112E5">
      <w:pPr>
        <w:spacing w:line="360" w:lineRule="auto"/>
        <w:rPr>
          <w:rFonts w:ascii="宋体" w:hAnsi="宋体"/>
          <w:sz w:val="24"/>
        </w:rPr>
      </w:pPr>
      <w:r>
        <w:rPr>
          <w:rFonts w:asciiTheme="minorEastAsia" w:hAnsiTheme="minorEastAsia" w:hint="eastAsia"/>
          <w:sz w:val="24"/>
          <w:szCs w:val="24"/>
          <w:lang w:eastAsia="zh-Hans"/>
        </w:rPr>
        <w:t>★</w:t>
      </w:r>
      <w:r>
        <w:rPr>
          <w:rFonts w:ascii="宋体" w:hAnsi="宋体"/>
          <w:color w:val="000000" w:themeColor="text1"/>
          <w:sz w:val="24"/>
        </w:rPr>
        <w:t>17</w:t>
      </w:r>
      <w:r>
        <w:rPr>
          <w:rFonts w:ascii="宋体" w:hAnsi="宋体"/>
          <w:color w:val="000000" w:themeColor="text1"/>
          <w:sz w:val="24"/>
        </w:rPr>
        <w:t>、</w:t>
      </w:r>
      <w:r>
        <w:rPr>
          <w:rFonts w:ascii="宋体" w:hAnsi="宋体" w:hint="eastAsia"/>
          <w:color w:val="000000" w:themeColor="text1"/>
          <w:sz w:val="24"/>
        </w:rPr>
        <w:t>具</w:t>
      </w:r>
      <w:r>
        <w:rPr>
          <w:rFonts w:ascii="宋体" w:hAnsi="宋体" w:hint="eastAsia"/>
          <w:sz w:val="24"/>
        </w:rPr>
        <w:t>有常规</w:t>
      </w:r>
      <w:r>
        <w:rPr>
          <w:rFonts w:ascii="宋体" w:hAnsi="宋体"/>
          <w:sz w:val="24"/>
        </w:rPr>
        <w:t>脑电</w:t>
      </w:r>
      <w:r>
        <w:rPr>
          <w:rFonts w:ascii="宋体" w:hAnsi="宋体" w:hint="eastAsia"/>
          <w:sz w:val="24"/>
        </w:rPr>
        <w:t>/</w:t>
      </w:r>
      <w:r>
        <w:rPr>
          <w:rFonts w:ascii="宋体" w:hAnsi="宋体" w:hint="eastAsia"/>
          <w:sz w:val="24"/>
        </w:rPr>
        <w:t>视频脑电</w:t>
      </w:r>
      <w:r>
        <w:rPr>
          <w:rFonts w:ascii="宋体" w:hAnsi="宋体" w:hint="eastAsia"/>
          <w:sz w:val="24"/>
        </w:rPr>
        <w:t>/</w:t>
      </w:r>
      <w:r>
        <w:rPr>
          <w:rFonts w:ascii="宋体" w:hAnsi="宋体" w:hint="eastAsia"/>
          <w:sz w:val="24"/>
        </w:rPr>
        <w:t>视频脑功能</w:t>
      </w:r>
      <w:r>
        <w:rPr>
          <w:rFonts w:ascii="宋体" w:hAnsi="宋体"/>
          <w:sz w:val="24"/>
        </w:rPr>
        <w:t>/</w:t>
      </w:r>
      <w:r>
        <w:rPr>
          <w:rFonts w:ascii="宋体" w:hAnsi="宋体" w:hint="eastAsia"/>
          <w:sz w:val="24"/>
        </w:rPr>
        <w:t>事件相关电位等</w:t>
      </w:r>
      <w:r>
        <w:rPr>
          <w:rFonts w:ascii="宋体" w:hAnsi="宋体"/>
          <w:sz w:val="24"/>
        </w:rPr>
        <w:t>多</w:t>
      </w:r>
      <w:r>
        <w:rPr>
          <w:rFonts w:ascii="宋体" w:hAnsi="宋体" w:hint="eastAsia"/>
          <w:sz w:val="24"/>
        </w:rPr>
        <w:t>种检测模式</w:t>
      </w:r>
      <w:r>
        <w:rPr>
          <w:rFonts w:ascii="宋体" w:hAnsi="宋体"/>
          <w:sz w:val="24"/>
        </w:rPr>
        <w:t>，可自由切换。</w:t>
      </w:r>
    </w:p>
    <w:p w:rsidR="00551FDE" w:rsidRDefault="008112E5">
      <w:pPr>
        <w:spacing w:line="360" w:lineRule="auto"/>
        <w:rPr>
          <w:rFonts w:ascii="宋体" w:hAnsi="宋体"/>
          <w:sz w:val="24"/>
        </w:rPr>
      </w:pPr>
      <w:r>
        <w:rPr>
          <w:rFonts w:ascii="宋体" w:hAnsi="宋体"/>
          <w:sz w:val="24"/>
        </w:rPr>
        <w:t>18</w:t>
      </w:r>
      <w:r>
        <w:rPr>
          <w:rFonts w:ascii="宋体" w:hAnsi="宋体"/>
          <w:sz w:val="24"/>
        </w:rPr>
        <w:t>、</w:t>
      </w:r>
      <w:r>
        <w:rPr>
          <w:rFonts w:ascii="宋体" w:hAnsi="宋体" w:hint="eastAsia"/>
          <w:sz w:val="24"/>
        </w:rPr>
        <w:t>可进行数据的离线回放。</w:t>
      </w:r>
    </w:p>
    <w:p w:rsidR="00551FDE" w:rsidRDefault="008112E5">
      <w:pPr>
        <w:spacing w:line="360" w:lineRule="auto"/>
        <w:rPr>
          <w:rFonts w:ascii="宋体" w:hAnsi="宋体"/>
          <w:sz w:val="24"/>
        </w:rPr>
      </w:pPr>
      <w:r>
        <w:rPr>
          <w:rFonts w:ascii="宋体" w:hAnsi="宋体"/>
          <w:sz w:val="24"/>
        </w:rPr>
        <w:t>19</w:t>
      </w:r>
      <w:r>
        <w:rPr>
          <w:rFonts w:ascii="宋体" w:hAnsi="宋体"/>
          <w:sz w:val="24"/>
        </w:rPr>
        <w:t>、</w:t>
      </w:r>
      <w:r>
        <w:rPr>
          <w:rFonts w:ascii="宋体" w:hAnsi="宋体" w:hint="eastAsia"/>
          <w:sz w:val="24"/>
        </w:rPr>
        <w:t>可进行在线阻抗监测和离线阻抗检测。</w:t>
      </w:r>
    </w:p>
    <w:p w:rsidR="00551FDE" w:rsidRDefault="008112E5">
      <w:pPr>
        <w:spacing w:line="360" w:lineRule="auto"/>
        <w:rPr>
          <w:rFonts w:ascii="宋体" w:hAnsi="宋体"/>
          <w:sz w:val="24"/>
        </w:rPr>
      </w:pPr>
      <w:r>
        <w:rPr>
          <w:rFonts w:asciiTheme="minorEastAsia" w:hAnsiTheme="minorEastAsia" w:hint="eastAsia"/>
          <w:sz w:val="24"/>
          <w:szCs w:val="24"/>
          <w:lang w:eastAsia="zh-Hans"/>
        </w:rPr>
        <w:lastRenderedPageBreak/>
        <w:t>★</w:t>
      </w:r>
      <w:r>
        <w:rPr>
          <w:rFonts w:ascii="宋体" w:hAnsi="宋体"/>
          <w:color w:val="000000" w:themeColor="text1"/>
          <w:sz w:val="24"/>
        </w:rPr>
        <w:t>20</w:t>
      </w:r>
      <w:r>
        <w:rPr>
          <w:rFonts w:ascii="宋体" w:hAnsi="宋体"/>
          <w:color w:val="000000" w:themeColor="text1"/>
          <w:sz w:val="24"/>
        </w:rPr>
        <w:t>、</w:t>
      </w:r>
      <w:r>
        <w:rPr>
          <w:rFonts w:ascii="宋体" w:hAnsi="宋体" w:hint="eastAsia"/>
          <w:sz w:val="24"/>
        </w:rPr>
        <w:t>信号质量监测：从原始信号的频域上多维度分析信号质量，医护人员可以直观的从各导联信号质量的颜色标记了解实时的信号质量情况</w:t>
      </w:r>
      <w:r>
        <w:rPr>
          <w:rFonts w:ascii="宋体" w:hAnsi="宋体"/>
          <w:sz w:val="24"/>
        </w:rPr>
        <w:t>；</w:t>
      </w:r>
    </w:p>
    <w:p w:rsidR="00551FDE" w:rsidRDefault="008112E5">
      <w:pPr>
        <w:spacing w:line="360" w:lineRule="auto"/>
        <w:rPr>
          <w:rFonts w:ascii="宋体" w:hAnsi="宋体"/>
          <w:sz w:val="24"/>
        </w:rPr>
      </w:pPr>
      <w:r>
        <w:rPr>
          <w:rFonts w:ascii="宋体" w:hAnsi="宋体"/>
          <w:sz w:val="24"/>
        </w:rPr>
        <w:t>21</w:t>
      </w:r>
      <w:r>
        <w:rPr>
          <w:rFonts w:ascii="宋体" w:hAnsi="宋体"/>
          <w:sz w:val="24"/>
        </w:rPr>
        <w:t>、</w:t>
      </w:r>
      <w:r>
        <w:rPr>
          <w:rFonts w:ascii="宋体" w:hAnsi="宋体" w:hint="eastAsia"/>
          <w:sz w:val="24"/>
        </w:rPr>
        <w:t>系统断电重启后，断电前数据不丢失</w:t>
      </w:r>
      <w:r>
        <w:rPr>
          <w:rFonts w:ascii="宋体" w:hAnsi="宋体"/>
          <w:sz w:val="24"/>
        </w:rPr>
        <w:t>；</w:t>
      </w:r>
    </w:p>
    <w:p w:rsidR="00551FDE" w:rsidRDefault="008112E5">
      <w:pPr>
        <w:spacing w:line="360" w:lineRule="auto"/>
        <w:rPr>
          <w:rFonts w:ascii="宋体" w:hAnsi="宋体"/>
          <w:sz w:val="24"/>
        </w:rPr>
      </w:pPr>
      <w:r>
        <w:rPr>
          <w:rFonts w:ascii="宋体" w:hAnsi="宋体"/>
          <w:sz w:val="24"/>
        </w:rPr>
        <w:t>22</w:t>
      </w:r>
      <w:r>
        <w:rPr>
          <w:rFonts w:ascii="宋体" w:hAnsi="宋体"/>
          <w:sz w:val="24"/>
        </w:rPr>
        <w:t>、</w:t>
      </w:r>
      <w:r>
        <w:rPr>
          <w:rFonts w:ascii="宋体" w:hAnsi="宋体" w:hint="eastAsia"/>
          <w:sz w:val="24"/>
        </w:rPr>
        <w:t>脑电测量具有标尺测量和</w:t>
      </w:r>
      <w:proofErr w:type="gramStart"/>
      <w:r>
        <w:rPr>
          <w:rFonts w:ascii="宋体" w:hAnsi="宋体" w:hint="eastAsia"/>
          <w:sz w:val="24"/>
        </w:rPr>
        <w:t>框选</w:t>
      </w:r>
      <w:proofErr w:type="gramEnd"/>
      <w:r>
        <w:rPr>
          <w:rFonts w:ascii="宋体" w:hAnsi="宋体" w:hint="eastAsia"/>
          <w:sz w:val="24"/>
        </w:rPr>
        <w:t>测量两种方式，测量幅值、时间和频率信息</w:t>
      </w:r>
      <w:r>
        <w:rPr>
          <w:rFonts w:ascii="宋体" w:hAnsi="宋体"/>
          <w:sz w:val="24"/>
        </w:rPr>
        <w:t>；</w:t>
      </w:r>
    </w:p>
    <w:p w:rsidR="00551FDE" w:rsidRDefault="008112E5">
      <w:pPr>
        <w:spacing w:line="360" w:lineRule="auto"/>
        <w:rPr>
          <w:rFonts w:ascii="宋体" w:hAnsi="宋体"/>
          <w:sz w:val="24"/>
        </w:rPr>
      </w:pPr>
      <w:r>
        <w:rPr>
          <w:rFonts w:ascii="宋体" w:hAnsi="宋体"/>
          <w:sz w:val="24"/>
        </w:rPr>
        <w:t>23</w:t>
      </w:r>
      <w:r>
        <w:rPr>
          <w:rFonts w:ascii="宋体" w:hAnsi="宋体"/>
          <w:sz w:val="24"/>
        </w:rPr>
        <w:t>、</w:t>
      </w:r>
      <w:r>
        <w:rPr>
          <w:rFonts w:ascii="宋体" w:hAnsi="宋体" w:hint="eastAsia"/>
          <w:sz w:val="24"/>
        </w:rPr>
        <w:t>可智能自动显示各个通道的波幅、潜伏期的数据，并可进行手动测量</w:t>
      </w:r>
      <w:r>
        <w:rPr>
          <w:rFonts w:ascii="宋体" w:hAnsi="宋体"/>
          <w:sz w:val="24"/>
        </w:rPr>
        <w:t>；</w:t>
      </w:r>
    </w:p>
    <w:p w:rsidR="00551FDE" w:rsidRDefault="008112E5">
      <w:pPr>
        <w:spacing w:line="360" w:lineRule="auto"/>
        <w:rPr>
          <w:rFonts w:ascii="宋体" w:hAnsi="宋体"/>
          <w:sz w:val="24"/>
        </w:rPr>
      </w:pPr>
      <w:r>
        <w:rPr>
          <w:rFonts w:ascii="宋体" w:hAnsi="宋体"/>
          <w:sz w:val="24"/>
        </w:rPr>
        <w:t>24</w:t>
      </w:r>
      <w:r>
        <w:rPr>
          <w:rFonts w:ascii="宋体" w:hAnsi="宋体"/>
          <w:sz w:val="24"/>
        </w:rPr>
        <w:t>、</w:t>
      </w:r>
      <w:r>
        <w:rPr>
          <w:rFonts w:ascii="宋体" w:hAnsi="宋体" w:hint="eastAsia"/>
          <w:sz w:val="24"/>
        </w:rPr>
        <w:t>可进行多个同步信号（不仅</w:t>
      </w:r>
      <w:proofErr w:type="gramStart"/>
      <w:r>
        <w:rPr>
          <w:rFonts w:ascii="宋体" w:hAnsi="宋体" w:hint="eastAsia"/>
          <w:sz w:val="24"/>
        </w:rPr>
        <w:t>限于靶和非</w:t>
      </w:r>
      <w:proofErr w:type="gramEnd"/>
      <w:r>
        <w:rPr>
          <w:rFonts w:ascii="宋体" w:hAnsi="宋体" w:hint="eastAsia"/>
          <w:sz w:val="24"/>
        </w:rPr>
        <w:t>靶）的波幅、潜伏期等的比较、分析</w:t>
      </w:r>
      <w:r>
        <w:rPr>
          <w:rFonts w:ascii="宋体" w:hAnsi="宋体"/>
          <w:sz w:val="24"/>
        </w:rPr>
        <w:t>；</w:t>
      </w:r>
    </w:p>
    <w:p w:rsidR="00551FDE" w:rsidRDefault="008112E5">
      <w:pPr>
        <w:spacing w:line="360" w:lineRule="auto"/>
        <w:rPr>
          <w:rFonts w:ascii="宋体" w:hAnsi="宋体"/>
          <w:color w:val="000000" w:themeColor="text1"/>
          <w:sz w:val="24"/>
        </w:rPr>
      </w:pPr>
      <w:r>
        <w:rPr>
          <w:rFonts w:asciiTheme="minorEastAsia" w:hAnsiTheme="minorEastAsia" w:hint="eastAsia"/>
          <w:sz w:val="24"/>
          <w:szCs w:val="24"/>
          <w:lang w:eastAsia="zh-Hans"/>
        </w:rPr>
        <w:t>★</w:t>
      </w:r>
      <w:r>
        <w:rPr>
          <w:rFonts w:ascii="宋体" w:hAnsi="宋体"/>
          <w:color w:val="000000" w:themeColor="text1"/>
          <w:sz w:val="24"/>
        </w:rPr>
        <w:t>25</w:t>
      </w:r>
      <w:r>
        <w:rPr>
          <w:rFonts w:ascii="宋体" w:hAnsi="宋体"/>
          <w:color w:val="000000" w:themeColor="text1"/>
          <w:sz w:val="24"/>
        </w:rPr>
        <w:t>、</w:t>
      </w:r>
      <w:r>
        <w:rPr>
          <w:rFonts w:ascii="宋体" w:hAnsi="宋体" w:hint="eastAsia"/>
          <w:color w:val="000000" w:themeColor="text1"/>
          <w:sz w:val="24"/>
        </w:rPr>
        <w:t>可显示各个同步信号的脑地形图</w:t>
      </w:r>
      <w:r>
        <w:rPr>
          <w:rFonts w:ascii="宋体" w:hAnsi="宋体"/>
          <w:color w:val="000000" w:themeColor="text1"/>
          <w:sz w:val="24"/>
        </w:rPr>
        <w:t>；</w:t>
      </w:r>
    </w:p>
    <w:p w:rsidR="00551FDE" w:rsidRDefault="008112E5">
      <w:pPr>
        <w:spacing w:line="360" w:lineRule="auto"/>
        <w:rPr>
          <w:rFonts w:ascii="宋体" w:hAnsi="宋体"/>
          <w:sz w:val="24"/>
        </w:rPr>
      </w:pPr>
      <w:r>
        <w:rPr>
          <w:rFonts w:asciiTheme="minorEastAsia" w:hAnsiTheme="minorEastAsia" w:hint="eastAsia"/>
          <w:sz w:val="24"/>
          <w:szCs w:val="24"/>
          <w:lang w:eastAsia="zh-Hans"/>
        </w:rPr>
        <w:t>★</w:t>
      </w:r>
      <w:r>
        <w:rPr>
          <w:rFonts w:ascii="宋体" w:hAnsi="宋体"/>
          <w:color w:val="000000" w:themeColor="text1"/>
          <w:sz w:val="24"/>
        </w:rPr>
        <w:t>26</w:t>
      </w:r>
      <w:r>
        <w:rPr>
          <w:rFonts w:ascii="宋体" w:hAnsi="宋体"/>
          <w:color w:val="000000" w:themeColor="text1"/>
          <w:sz w:val="24"/>
        </w:rPr>
        <w:t>、</w:t>
      </w:r>
      <w:r>
        <w:rPr>
          <w:rFonts w:ascii="宋体" w:hAnsi="宋体" w:hint="eastAsia"/>
          <w:sz w:val="24"/>
        </w:rPr>
        <w:t>可显示全部通道波形的缩略分布图</w:t>
      </w:r>
      <w:r>
        <w:rPr>
          <w:rFonts w:ascii="宋体" w:hAnsi="宋体"/>
          <w:sz w:val="24"/>
        </w:rPr>
        <w:t>；</w:t>
      </w:r>
    </w:p>
    <w:p w:rsidR="00551FDE" w:rsidRDefault="008112E5">
      <w:pPr>
        <w:spacing w:line="360" w:lineRule="auto"/>
        <w:rPr>
          <w:rFonts w:ascii="宋体" w:hAnsi="宋体"/>
          <w:sz w:val="24"/>
        </w:rPr>
      </w:pPr>
      <w:r>
        <w:rPr>
          <w:rFonts w:ascii="宋体" w:hAnsi="宋体"/>
          <w:sz w:val="24"/>
        </w:rPr>
        <w:t>27</w:t>
      </w:r>
      <w:r>
        <w:rPr>
          <w:rFonts w:ascii="宋体" w:hAnsi="宋体"/>
          <w:sz w:val="24"/>
        </w:rPr>
        <w:t>、</w:t>
      </w:r>
      <w:r>
        <w:rPr>
          <w:rFonts w:ascii="宋体" w:hAnsi="宋体" w:hint="eastAsia"/>
          <w:sz w:val="24"/>
        </w:rPr>
        <w:t>视频控制、记录和回放：可对摄像头角度等参数进行调整，进行视频数据的记录和回放；视频数据与脑电数据同步，可进行联动定位</w:t>
      </w:r>
      <w:r>
        <w:rPr>
          <w:rFonts w:ascii="宋体" w:hAnsi="宋体"/>
          <w:sz w:val="24"/>
        </w:rPr>
        <w:t>；</w:t>
      </w:r>
    </w:p>
    <w:p w:rsidR="00551FDE" w:rsidRDefault="008112E5">
      <w:pPr>
        <w:spacing w:line="360" w:lineRule="auto"/>
        <w:rPr>
          <w:rFonts w:ascii="宋体" w:hAnsi="宋体"/>
          <w:sz w:val="24"/>
        </w:rPr>
      </w:pPr>
      <w:r>
        <w:rPr>
          <w:rFonts w:asciiTheme="minorEastAsia" w:hAnsiTheme="minorEastAsia" w:hint="eastAsia"/>
          <w:sz w:val="24"/>
          <w:szCs w:val="24"/>
          <w:lang w:eastAsia="zh-Hans"/>
        </w:rPr>
        <w:t>★</w:t>
      </w:r>
      <w:r>
        <w:rPr>
          <w:rFonts w:ascii="Times New Roman" w:hAnsi="Times New Roman"/>
          <w:color w:val="000000" w:themeColor="text1"/>
          <w:sz w:val="24"/>
        </w:rPr>
        <w:t>28</w:t>
      </w:r>
      <w:r>
        <w:rPr>
          <w:rFonts w:ascii="Times New Roman" w:hAnsi="Times New Roman"/>
          <w:color w:val="000000" w:themeColor="text1"/>
          <w:sz w:val="24"/>
        </w:rPr>
        <w:t>、</w:t>
      </w:r>
      <w:r>
        <w:rPr>
          <w:rFonts w:ascii="宋体" w:hAnsi="宋体" w:hint="eastAsia"/>
          <w:sz w:val="24"/>
        </w:rPr>
        <w:t>可自动识别视频中的运动，辅助医生查看</w:t>
      </w:r>
      <w:r>
        <w:rPr>
          <w:rFonts w:ascii="宋体" w:hAnsi="宋体"/>
          <w:sz w:val="24"/>
        </w:rPr>
        <w:t>；</w:t>
      </w:r>
    </w:p>
    <w:p w:rsidR="00551FDE" w:rsidRDefault="008112E5">
      <w:pPr>
        <w:spacing w:line="360" w:lineRule="auto"/>
        <w:rPr>
          <w:rFonts w:ascii="宋体" w:hAnsi="宋体"/>
          <w:color w:val="2E74B5" w:themeColor="accent1" w:themeShade="BF"/>
          <w:sz w:val="24"/>
        </w:rPr>
      </w:pPr>
      <w:r>
        <w:rPr>
          <w:rFonts w:asciiTheme="minorEastAsia" w:hAnsiTheme="minorEastAsia" w:hint="eastAsia"/>
          <w:sz w:val="24"/>
          <w:szCs w:val="24"/>
          <w:lang w:eastAsia="zh-Hans"/>
        </w:rPr>
        <w:t>★</w:t>
      </w:r>
      <w:r>
        <w:rPr>
          <w:rFonts w:ascii="Times New Roman" w:hAnsi="Times New Roman"/>
          <w:color w:val="000000" w:themeColor="text1"/>
          <w:sz w:val="24"/>
        </w:rPr>
        <w:t>29</w:t>
      </w:r>
      <w:r>
        <w:rPr>
          <w:rFonts w:ascii="Times New Roman" w:hAnsi="Times New Roman"/>
          <w:color w:val="000000" w:themeColor="text1"/>
          <w:sz w:val="24"/>
        </w:rPr>
        <w:t>、</w:t>
      </w:r>
      <w:r>
        <w:rPr>
          <w:rFonts w:ascii="宋体" w:hAnsi="宋体" w:hint="eastAsia"/>
          <w:color w:val="000000" w:themeColor="text1"/>
          <w:sz w:val="24"/>
        </w:rPr>
        <w:t>趋势图计算与显示：可在采集与回放过程中，同步查看进行振幅整合脑电、频谱、爆发抑制、神经包络、绝对和相对频带功率、频谱熵、α变异等趋势图；并通过趋势图进行时域脑电的定位</w:t>
      </w:r>
      <w:r>
        <w:rPr>
          <w:rFonts w:ascii="宋体" w:hAnsi="宋体"/>
          <w:color w:val="000000" w:themeColor="text1"/>
          <w:sz w:val="24"/>
        </w:rPr>
        <w:t>；</w:t>
      </w:r>
    </w:p>
    <w:p w:rsidR="00551FDE" w:rsidRDefault="008112E5">
      <w:pPr>
        <w:spacing w:line="360" w:lineRule="auto"/>
        <w:rPr>
          <w:rFonts w:ascii="宋体" w:hAnsi="宋体"/>
          <w:color w:val="000000" w:themeColor="text1"/>
          <w:sz w:val="24"/>
        </w:rPr>
      </w:pPr>
      <w:r>
        <w:rPr>
          <w:rFonts w:asciiTheme="minorEastAsia" w:hAnsiTheme="minorEastAsia" w:hint="eastAsia"/>
          <w:sz w:val="24"/>
          <w:szCs w:val="24"/>
          <w:lang w:eastAsia="zh-Hans"/>
        </w:rPr>
        <w:t>★</w:t>
      </w:r>
      <w:r>
        <w:rPr>
          <w:rFonts w:ascii="Times New Roman" w:hAnsi="Times New Roman"/>
          <w:color w:val="000000" w:themeColor="text1"/>
          <w:sz w:val="24"/>
        </w:rPr>
        <w:t>30</w:t>
      </w:r>
      <w:r>
        <w:rPr>
          <w:rFonts w:ascii="Times New Roman" w:hAnsi="Times New Roman"/>
          <w:color w:val="000000" w:themeColor="text1"/>
          <w:sz w:val="24"/>
        </w:rPr>
        <w:t>、</w:t>
      </w:r>
      <w:r>
        <w:rPr>
          <w:rFonts w:ascii="宋体" w:hAnsi="宋体" w:hint="eastAsia"/>
          <w:color w:val="000000" w:themeColor="text1"/>
          <w:sz w:val="24"/>
        </w:rPr>
        <w:t>具有电位地形图的计算与显示功能</w:t>
      </w:r>
      <w:r>
        <w:rPr>
          <w:rFonts w:ascii="宋体" w:hAnsi="宋体"/>
          <w:color w:val="000000" w:themeColor="text1"/>
          <w:sz w:val="24"/>
        </w:rPr>
        <w:t>；</w:t>
      </w:r>
    </w:p>
    <w:p w:rsidR="00551FDE" w:rsidRDefault="008112E5">
      <w:pPr>
        <w:spacing w:line="360" w:lineRule="auto"/>
        <w:rPr>
          <w:rFonts w:ascii="宋体" w:hAnsi="宋体"/>
          <w:sz w:val="24"/>
        </w:rPr>
      </w:pPr>
      <w:r>
        <w:rPr>
          <w:rFonts w:asciiTheme="minorEastAsia" w:hAnsiTheme="minorEastAsia" w:hint="eastAsia"/>
          <w:sz w:val="24"/>
          <w:szCs w:val="24"/>
          <w:lang w:eastAsia="zh-Hans"/>
        </w:rPr>
        <w:t>★</w:t>
      </w:r>
      <w:r>
        <w:rPr>
          <w:rFonts w:ascii="Times New Roman" w:hAnsi="Times New Roman"/>
          <w:color w:val="000000" w:themeColor="text1"/>
          <w:sz w:val="24"/>
        </w:rPr>
        <w:t>31</w:t>
      </w:r>
      <w:r>
        <w:rPr>
          <w:rFonts w:ascii="Times New Roman" w:hAnsi="Times New Roman"/>
          <w:color w:val="000000" w:themeColor="text1"/>
          <w:sz w:val="24"/>
        </w:rPr>
        <w:t>、</w:t>
      </w:r>
      <w:r>
        <w:rPr>
          <w:rFonts w:ascii="宋体" w:hAnsi="宋体" w:hint="eastAsia"/>
          <w:color w:val="000000" w:themeColor="text1"/>
          <w:sz w:val="24"/>
        </w:rPr>
        <w:t>具</w:t>
      </w:r>
      <w:r>
        <w:rPr>
          <w:rFonts w:ascii="宋体" w:hAnsi="宋体" w:hint="eastAsia"/>
          <w:sz w:val="24"/>
        </w:rPr>
        <w:t>有功率地形图的计算与显示功能</w:t>
      </w:r>
      <w:r>
        <w:rPr>
          <w:rFonts w:ascii="宋体" w:hAnsi="宋体"/>
          <w:sz w:val="24"/>
        </w:rPr>
        <w:t>；</w:t>
      </w:r>
    </w:p>
    <w:p w:rsidR="00551FDE" w:rsidRDefault="008112E5">
      <w:pPr>
        <w:spacing w:line="360" w:lineRule="auto"/>
        <w:rPr>
          <w:rFonts w:ascii="宋体" w:hAnsi="宋体"/>
          <w:sz w:val="24"/>
        </w:rPr>
      </w:pPr>
      <w:r>
        <w:rPr>
          <w:rFonts w:ascii="宋体" w:hAnsi="宋体"/>
          <w:sz w:val="24"/>
        </w:rPr>
        <w:t>32</w:t>
      </w:r>
      <w:r>
        <w:rPr>
          <w:rFonts w:ascii="宋体" w:hAnsi="宋体"/>
          <w:sz w:val="24"/>
        </w:rPr>
        <w:t>、</w:t>
      </w:r>
      <w:r>
        <w:rPr>
          <w:rFonts w:ascii="宋体" w:hAnsi="宋体" w:hint="eastAsia"/>
          <w:sz w:val="24"/>
        </w:rPr>
        <w:t>可与</w:t>
      </w:r>
      <w:r>
        <w:rPr>
          <w:rFonts w:ascii="宋体" w:hAnsi="宋体" w:hint="eastAsia"/>
          <w:sz w:val="24"/>
        </w:rPr>
        <w:t>TMS</w:t>
      </w:r>
      <w:r>
        <w:rPr>
          <w:rFonts w:ascii="宋体" w:hAnsi="宋体" w:hint="eastAsia"/>
          <w:sz w:val="24"/>
        </w:rPr>
        <w:t>（经颅磁刺激）设备联用，同步采集经颅磁刺激下脑电数据</w:t>
      </w:r>
      <w:r>
        <w:rPr>
          <w:rFonts w:ascii="宋体" w:hAnsi="宋体"/>
          <w:sz w:val="24"/>
        </w:rPr>
        <w:t>；</w:t>
      </w:r>
    </w:p>
    <w:p w:rsidR="00551FDE" w:rsidRDefault="008112E5">
      <w:pPr>
        <w:spacing w:line="360" w:lineRule="auto"/>
        <w:rPr>
          <w:rFonts w:asciiTheme="minorEastAsia" w:hAnsiTheme="minorEastAsia"/>
          <w:color w:val="FF0000"/>
          <w:sz w:val="24"/>
          <w:szCs w:val="24"/>
          <w:lang w:eastAsia="zh-Hans"/>
        </w:rPr>
      </w:pPr>
      <w:r>
        <w:rPr>
          <w:rFonts w:ascii="宋体" w:hAnsi="宋体"/>
          <w:sz w:val="24"/>
        </w:rPr>
        <w:t>33</w:t>
      </w:r>
      <w:r>
        <w:rPr>
          <w:rFonts w:ascii="宋体" w:hAnsi="宋体"/>
          <w:sz w:val="24"/>
        </w:rPr>
        <w:t>、</w:t>
      </w:r>
      <w:r>
        <w:rPr>
          <w:rFonts w:ascii="宋体" w:hAnsi="宋体" w:hint="eastAsia"/>
          <w:sz w:val="24"/>
        </w:rPr>
        <w:t>电极系统直接支持与</w:t>
      </w:r>
      <w:r>
        <w:rPr>
          <w:rFonts w:ascii="宋体" w:hAnsi="宋体" w:hint="eastAsia"/>
          <w:sz w:val="24"/>
        </w:rPr>
        <w:t>TMS</w:t>
      </w:r>
      <w:r>
        <w:rPr>
          <w:rFonts w:ascii="宋体" w:hAnsi="宋体" w:hint="eastAsia"/>
          <w:sz w:val="24"/>
        </w:rPr>
        <w:t>设备同步采集，无需更换电极</w:t>
      </w:r>
      <w:r>
        <w:rPr>
          <w:rFonts w:ascii="宋体" w:hAnsi="宋体"/>
          <w:sz w:val="24"/>
        </w:rPr>
        <w:t>；</w:t>
      </w:r>
    </w:p>
    <w:p w:rsidR="00551FDE" w:rsidRDefault="00551FDE">
      <w:pPr>
        <w:autoSpaceDE w:val="0"/>
        <w:autoSpaceDN w:val="0"/>
        <w:adjustRightInd w:val="0"/>
        <w:jc w:val="left"/>
        <w:rPr>
          <w:rFonts w:asciiTheme="minorEastAsia" w:hAnsiTheme="minorEastAsia"/>
          <w:color w:val="FF0000"/>
          <w:sz w:val="24"/>
          <w:szCs w:val="24"/>
          <w:lang w:eastAsia="zh-Hans"/>
        </w:rPr>
      </w:pPr>
    </w:p>
    <w:p w:rsidR="00551FDE" w:rsidRDefault="008112E5">
      <w:pPr>
        <w:autoSpaceDE w:val="0"/>
        <w:autoSpaceDN w:val="0"/>
        <w:adjustRightInd w:val="0"/>
        <w:jc w:val="left"/>
        <w:rPr>
          <w:rFonts w:asciiTheme="minorEastAsia" w:hAnsiTheme="minorEastAsia"/>
          <w:sz w:val="24"/>
          <w:szCs w:val="24"/>
          <w:lang w:eastAsia="zh-Hans"/>
        </w:rPr>
      </w:pPr>
      <w:r>
        <w:rPr>
          <w:rFonts w:asciiTheme="minorEastAsia" w:hAnsiTheme="minorEastAsia" w:cs="宋体" w:hint="eastAsia"/>
          <w:b/>
          <w:bCs/>
          <w:kern w:val="0"/>
          <w:sz w:val="24"/>
          <w:szCs w:val="24"/>
          <w:lang w:eastAsia="zh-Hans"/>
        </w:rPr>
        <w:t>三</w:t>
      </w:r>
      <w:r>
        <w:rPr>
          <w:rFonts w:asciiTheme="minorEastAsia" w:hAnsiTheme="minorEastAsia" w:cs="宋体"/>
          <w:b/>
          <w:bCs/>
          <w:kern w:val="0"/>
          <w:sz w:val="24"/>
          <w:szCs w:val="24"/>
          <w:lang w:eastAsia="zh-Hans"/>
        </w:rPr>
        <w:t>、</w:t>
      </w:r>
      <w:r>
        <w:rPr>
          <w:rFonts w:asciiTheme="minorEastAsia" w:hAnsiTheme="minorEastAsia" w:cs="宋体" w:hint="eastAsia"/>
          <w:b/>
          <w:bCs/>
          <w:kern w:val="0"/>
          <w:sz w:val="24"/>
          <w:szCs w:val="24"/>
          <w:lang w:eastAsia="zh-Hans"/>
        </w:rPr>
        <w:t>配置要求</w:t>
      </w:r>
      <w:r>
        <w:rPr>
          <w:rFonts w:asciiTheme="minorEastAsia" w:hAnsiTheme="minorEastAsia" w:cs="宋体"/>
          <w:b/>
          <w:bCs/>
          <w:kern w:val="0"/>
          <w:sz w:val="24"/>
          <w:szCs w:val="24"/>
          <w:lang w:eastAsia="zh-Hans"/>
        </w:rPr>
        <w:t>（</w:t>
      </w:r>
      <w:r>
        <w:rPr>
          <w:rFonts w:asciiTheme="minorEastAsia" w:hAnsiTheme="minorEastAsia" w:cs="宋体" w:hint="eastAsia"/>
          <w:b/>
          <w:bCs/>
          <w:kern w:val="0"/>
          <w:sz w:val="24"/>
          <w:szCs w:val="24"/>
          <w:lang w:eastAsia="zh-Hans"/>
        </w:rPr>
        <w:t>单台设备</w:t>
      </w:r>
      <w:r>
        <w:rPr>
          <w:rFonts w:asciiTheme="minorEastAsia" w:hAnsiTheme="minorEastAsia" w:cs="宋体"/>
          <w:b/>
          <w:bCs/>
          <w:kern w:val="0"/>
          <w:sz w:val="24"/>
          <w:szCs w:val="24"/>
          <w:lang w:eastAsia="zh-Hans"/>
        </w:rPr>
        <w:t>）</w:t>
      </w:r>
      <w:r>
        <w:rPr>
          <w:rFonts w:asciiTheme="minorEastAsia" w:hAnsiTheme="minorEastAsia" w:hint="eastAsia"/>
          <w:sz w:val="24"/>
          <w:szCs w:val="24"/>
          <w:lang w:eastAsia="zh-Hans"/>
        </w:rPr>
        <w:tab/>
      </w:r>
    </w:p>
    <w:p w:rsidR="00551FDE" w:rsidRDefault="008112E5">
      <w:pPr>
        <w:widowControl/>
        <w:spacing w:line="360" w:lineRule="auto"/>
        <w:jc w:val="left"/>
        <w:rPr>
          <w:rFonts w:ascii="宋体" w:hAnsi="宋体" w:cs="宋体"/>
          <w:lang w:eastAsia="zh-Hans"/>
        </w:rPr>
      </w:pPr>
      <w:r>
        <w:rPr>
          <w:rFonts w:ascii="宋体" w:hAnsi="宋体" w:cs="宋体"/>
          <w:lang w:eastAsia="zh-Hans"/>
        </w:rPr>
        <w:t>1</w:t>
      </w:r>
      <w:r>
        <w:rPr>
          <w:rFonts w:ascii="宋体" w:hAnsi="宋体" w:cs="宋体"/>
          <w:lang w:eastAsia="zh-Hans"/>
        </w:rPr>
        <w:t>、</w:t>
      </w:r>
      <w:r>
        <w:rPr>
          <w:rFonts w:ascii="宋体" w:hAnsi="宋体" w:cs="宋体" w:hint="eastAsia"/>
          <w:lang w:eastAsia="zh-Hans"/>
        </w:rPr>
        <w:t>电脑</w:t>
      </w:r>
      <w:r>
        <w:rPr>
          <w:rFonts w:ascii="宋体" w:hAnsi="宋体" w:cs="宋体"/>
          <w:lang w:eastAsia="zh-Hans"/>
        </w:rPr>
        <w:t>1</w:t>
      </w:r>
      <w:r>
        <w:rPr>
          <w:rFonts w:ascii="宋体" w:hAnsi="宋体" w:cs="宋体" w:hint="eastAsia"/>
          <w:lang w:eastAsia="zh-Hans"/>
        </w:rPr>
        <w:t>套</w:t>
      </w:r>
      <w:r>
        <w:rPr>
          <w:rFonts w:ascii="宋体" w:hAnsi="宋体" w:cs="宋体"/>
          <w:lang w:eastAsia="zh-Hans"/>
        </w:rPr>
        <w:t>；</w:t>
      </w:r>
    </w:p>
    <w:p w:rsidR="00551FDE" w:rsidRDefault="008112E5">
      <w:pPr>
        <w:widowControl/>
        <w:spacing w:line="360" w:lineRule="auto"/>
        <w:jc w:val="left"/>
        <w:rPr>
          <w:rFonts w:ascii="宋体" w:hAnsi="宋体" w:cs="宋体"/>
          <w:lang w:eastAsia="zh-Hans"/>
        </w:rPr>
      </w:pPr>
      <w:r>
        <w:rPr>
          <w:rFonts w:ascii="宋体" w:hAnsi="宋体" w:cs="宋体"/>
          <w:lang w:eastAsia="zh-Hans"/>
        </w:rPr>
        <w:t>2</w:t>
      </w:r>
      <w:r>
        <w:rPr>
          <w:rFonts w:ascii="宋体" w:hAnsi="宋体" w:cs="宋体"/>
          <w:lang w:eastAsia="zh-Hans"/>
        </w:rPr>
        <w:t>、</w:t>
      </w:r>
      <w:r>
        <w:rPr>
          <w:rFonts w:ascii="宋体" w:hAnsi="宋体" w:cs="宋体" w:hint="eastAsia"/>
          <w:lang w:eastAsia="zh-Hans"/>
        </w:rPr>
        <w:t>设备主机</w:t>
      </w:r>
      <w:r>
        <w:rPr>
          <w:rFonts w:ascii="宋体" w:hAnsi="宋体" w:cs="宋体"/>
          <w:lang w:eastAsia="zh-Hans"/>
        </w:rPr>
        <w:t>1</w:t>
      </w:r>
      <w:r>
        <w:rPr>
          <w:rFonts w:ascii="宋体" w:hAnsi="宋体" w:cs="宋体" w:hint="eastAsia"/>
          <w:lang w:eastAsia="zh-Hans"/>
        </w:rPr>
        <w:t>套</w:t>
      </w:r>
    </w:p>
    <w:p w:rsidR="00551FDE" w:rsidRDefault="008112E5">
      <w:pPr>
        <w:widowControl/>
        <w:spacing w:line="360" w:lineRule="auto"/>
        <w:jc w:val="left"/>
        <w:rPr>
          <w:rFonts w:ascii="宋体" w:hAnsi="宋体"/>
          <w:sz w:val="22"/>
        </w:rPr>
      </w:pPr>
      <w:r>
        <w:rPr>
          <w:rFonts w:ascii="宋体" w:hAnsi="宋体" w:cs="宋体"/>
          <w:lang w:eastAsia="zh-Hans"/>
        </w:rPr>
        <w:t>3</w:t>
      </w:r>
      <w:r>
        <w:rPr>
          <w:rFonts w:ascii="宋体" w:hAnsi="宋体" w:cs="宋体"/>
          <w:lang w:eastAsia="zh-Hans"/>
        </w:rPr>
        <w:t>、</w:t>
      </w:r>
      <w:r>
        <w:rPr>
          <w:rFonts w:ascii="宋体" w:hAnsi="宋体" w:hint="eastAsia"/>
          <w:sz w:val="22"/>
        </w:rPr>
        <w:t>头盒连接电缆</w:t>
      </w:r>
      <w:r>
        <w:rPr>
          <w:rFonts w:ascii="宋体" w:hAnsi="宋体"/>
          <w:sz w:val="22"/>
        </w:rPr>
        <w:t>；</w:t>
      </w:r>
    </w:p>
    <w:p w:rsidR="00551FDE" w:rsidRDefault="008112E5">
      <w:pPr>
        <w:widowControl/>
        <w:spacing w:line="360" w:lineRule="auto"/>
        <w:jc w:val="left"/>
        <w:rPr>
          <w:rFonts w:ascii="宋体" w:hAnsi="宋体"/>
          <w:sz w:val="22"/>
          <w:lang w:eastAsia="zh-Hans"/>
        </w:rPr>
      </w:pPr>
      <w:r>
        <w:rPr>
          <w:rFonts w:ascii="宋体" w:hAnsi="宋体"/>
          <w:sz w:val="22"/>
        </w:rPr>
        <w:t>4</w:t>
      </w:r>
      <w:r>
        <w:rPr>
          <w:rFonts w:ascii="宋体" w:hAnsi="宋体"/>
          <w:sz w:val="22"/>
        </w:rPr>
        <w:t>、</w:t>
      </w:r>
      <w:r>
        <w:rPr>
          <w:rFonts w:ascii="宋体" w:hAnsi="宋体" w:hint="eastAsia"/>
          <w:sz w:val="22"/>
        </w:rPr>
        <w:t>网络摄像头</w:t>
      </w:r>
      <w:r>
        <w:rPr>
          <w:rFonts w:ascii="宋体" w:hAnsi="宋体"/>
          <w:sz w:val="22"/>
        </w:rPr>
        <w:t>1</w:t>
      </w:r>
      <w:r>
        <w:rPr>
          <w:rFonts w:ascii="宋体" w:hAnsi="宋体" w:hint="eastAsia"/>
          <w:sz w:val="22"/>
          <w:lang w:eastAsia="zh-Hans"/>
        </w:rPr>
        <w:t>套</w:t>
      </w:r>
      <w:r>
        <w:rPr>
          <w:rFonts w:ascii="宋体" w:hAnsi="宋体"/>
          <w:sz w:val="22"/>
          <w:lang w:eastAsia="zh-Hans"/>
        </w:rPr>
        <w:t>；</w:t>
      </w:r>
    </w:p>
    <w:p w:rsidR="00551FDE" w:rsidRDefault="008112E5">
      <w:pPr>
        <w:widowControl/>
        <w:spacing w:line="360" w:lineRule="auto"/>
        <w:jc w:val="left"/>
        <w:rPr>
          <w:rFonts w:ascii="宋体" w:hAnsi="宋体"/>
          <w:sz w:val="22"/>
          <w:lang w:eastAsia="zh-Hans"/>
        </w:rPr>
      </w:pPr>
      <w:r>
        <w:rPr>
          <w:rFonts w:ascii="宋体" w:hAnsi="宋体"/>
          <w:sz w:val="22"/>
          <w:lang w:eastAsia="zh-Hans"/>
        </w:rPr>
        <w:t>5</w:t>
      </w:r>
      <w:r>
        <w:rPr>
          <w:rFonts w:ascii="宋体" w:hAnsi="宋体"/>
          <w:sz w:val="22"/>
          <w:lang w:eastAsia="zh-Hans"/>
        </w:rPr>
        <w:t>、</w:t>
      </w:r>
      <w:r>
        <w:rPr>
          <w:rFonts w:ascii="宋体" w:hAnsi="宋体" w:hint="eastAsia"/>
          <w:sz w:val="22"/>
        </w:rPr>
        <w:t>事件按键</w:t>
      </w:r>
      <w:r>
        <w:rPr>
          <w:rFonts w:ascii="宋体" w:hAnsi="宋体"/>
          <w:sz w:val="22"/>
        </w:rPr>
        <w:t>1</w:t>
      </w:r>
      <w:r>
        <w:rPr>
          <w:rFonts w:ascii="宋体" w:hAnsi="宋体" w:hint="eastAsia"/>
          <w:sz w:val="22"/>
          <w:lang w:eastAsia="zh-Hans"/>
        </w:rPr>
        <w:t>个</w:t>
      </w:r>
      <w:r>
        <w:rPr>
          <w:rFonts w:ascii="宋体" w:hAnsi="宋体"/>
          <w:sz w:val="22"/>
          <w:lang w:eastAsia="zh-Hans"/>
        </w:rPr>
        <w:t>；</w:t>
      </w:r>
    </w:p>
    <w:p w:rsidR="00551FDE" w:rsidRDefault="008112E5">
      <w:pPr>
        <w:widowControl/>
        <w:spacing w:line="360" w:lineRule="auto"/>
        <w:jc w:val="left"/>
        <w:rPr>
          <w:rFonts w:ascii="宋体" w:hAnsi="宋体"/>
          <w:sz w:val="22"/>
          <w:lang w:eastAsia="zh-Hans"/>
        </w:rPr>
      </w:pPr>
      <w:r>
        <w:rPr>
          <w:rFonts w:ascii="宋体" w:hAnsi="宋体"/>
          <w:sz w:val="22"/>
          <w:lang w:eastAsia="zh-Hans"/>
        </w:rPr>
        <w:t>6</w:t>
      </w:r>
      <w:r>
        <w:rPr>
          <w:rFonts w:ascii="宋体" w:hAnsi="宋体"/>
          <w:sz w:val="22"/>
          <w:lang w:eastAsia="zh-Hans"/>
        </w:rPr>
        <w:t>、</w:t>
      </w:r>
      <w:r>
        <w:rPr>
          <w:rFonts w:ascii="宋体" w:hAnsi="宋体" w:hint="eastAsia"/>
          <w:sz w:val="22"/>
          <w:lang w:eastAsia="zh-Hans"/>
        </w:rPr>
        <w:t>台车</w:t>
      </w:r>
      <w:r>
        <w:rPr>
          <w:rFonts w:ascii="宋体" w:hAnsi="宋体"/>
          <w:sz w:val="22"/>
          <w:lang w:eastAsia="zh-Hans"/>
        </w:rPr>
        <w:t>1</w:t>
      </w:r>
      <w:r>
        <w:rPr>
          <w:rFonts w:ascii="宋体" w:hAnsi="宋体" w:hint="eastAsia"/>
          <w:sz w:val="22"/>
          <w:lang w:eastAsia="zh-Hans"/>
        </w:rPr>
        <w:t>套</w:t>
      </w:r>
      <w:r>
        <w:rPr>
          <w:rFonts w:ascii="宋体" w:hAnsi="宋体"/>
          <w:sz w:val="22"/>
          <w:lang w:eastAsia="zh-Hans"/>
        </w:rPr>
        <w:t>；</w:t>
      </w:r>
    </w:p>
    <w:p w:rsidR="00551FDE" w:rsidRDefault="008112E5">
      <w:pPr>
        <w:widowControl/>
        <w:spacing w:line="360" w:lineRule="auto"/>
        <w:jc w:val="left"/>
        <w:rPr>
          <w:rFonts w:ascii="宋体" w:hAnsi="宋体"/>
          <w:sz w:val="22"/>
          <w:lang w:eastAsia="zh-Hans"/>
        </w:rPr>
      </w:pPr>
      <w:r>
        <w:rPr>
          <w:rFonts w:ascii="宋体" w:hAnsi="宋体"/>
          <w:sz w:val="22"/>
          <w:lang w:eastAsia="zh-Hans"/>
        </w:rPr>
        <w:t>7</w:t>
      </w:r>
      <w:r>
        <w:rPr>
          <w:rFonts w:ascii="宋体" w:hAnsi="宋体"/>
          <w:sz w:val="22"/>
          <w:lang w:eastAsia="zh-Hans"/>
        </w:rPr>
        <w:t>、</w:t>
      </w:r>
      <w:r>
        <w:rPr>
          <w:rFonts w:ascii="宋体" w:hAnsi="宋体" w:hint="eastAsia"/>
          <w:sz w:val="22"/>
        </w:rPr>
        <w:t>医用事件相关电位仪软件</w:t>
      </w:r>
      <w:r>
        <w:rPr>
          <w:rFonts w:ascii="宋体" w:hAnsi="宋体"/>
          <w:sz w:val="22"/>
        </w:rPr>
        <w:t>1</w:t>
      </w:r>
      <w:r>
        <w:rPr>
          <w:rFonts w:ascii="宋体" w:hAnsi="宋体" w:hint="eastAsia"/>
          <w:sz w:val="22"/>
          <w:lang w:eastAsia="zh-Hans"/>
        </w:rPr>
        <w:t>套</w:t>
      </w:r>
      <w:r>
        <w:rPr>
          <w:rFonts w:ascii="宋体" w:hAnsi="宋体"/>
          <w:sz w:val="22"/>
          <w:lang w:eastAsia="zh-Hans"/>
        </w:rPr>
        <w:t>；</w:t>
      </w:r>
    </w:p>
    <w:p w:rsidR="00551FDE" w:rsidRDefault="008112E5">
      <w:pPr>
        <w:widowControl/>
        <w:spacing w:line="360" w:lineRule="auto"/>
        <w:jc w:val="left"/>
        <w:rPr>
          <w:rFonts w:ascii="宋体" w:hAnsi="宋体"/>
          <w:sz w:val="22"/>
          <w:lang w:eastAsia="zh-Hans"/>
        </w:rPr>
      </w:pPr>
      <w:r>
        <w:rPr>
          <w:rFonts w:ascii="宋体" w:hAnsi="宋体"/>
          <w:sz w:val="22"/>
          <w:lang w:eastAsia="zh-Hans"/>
        </w:rPr>
        <w:t>8</w:t>
      </w:r>
      <w:r>
        <w:rPr>
          <w:rFonts w:ascii="宋体" w:hAnsi="宋体"/>
          <w:sz w:val="22"/>
          <w:lang w:eastAsia="zh-Hans"/>
        </w:rPr>
        <w:t>、</w:t>
      </w:r>
      <w:r>
        <w:rPr>
          <w:rFonts w:ascii="宋体" w:hAnsi="宋体" w:hint="eastAsia"/>
          <w:sz w:val="22"/>
        </w:rPr>
        <w:t>脑电帽</w:t>
      </w:r>
      <w:r>
        <w:rPr>
          <w:rFonts w:ascii="宋体" w:hAnsi="宋体"/>
          <w:sz w:val="22"/>
        </w:rPr>
        <w:t>1</w:t>
      </w:r>
      <w:r>
        <w:rPr>
          <w:rFonts w:ascii="宋体" w:hAnsi="宋体" w:hint="eastAsia"/>
          <w:sz w:val="22"/>
          <w:lang w:eastAsia="zh-Hans"/>
        </w:rPr>
        <w:t>套</w:t>
      </w:r>
      <w:r>
        <w:rPr>
          <w:rFonts w:ascii="宋体" w:hAnsi="宋体"/>
          <w:sz w:val="22"/>
          <w:lang w:eastAsia="zh-Hans"/>
        </w:rPr>
        <w:t>；</w:t>
      </w:r>
    </w:p>
    <w:p w:rsidR="00551FDE" w:rsidRDefault="008112E5">
      <w:pPr>
        <w:widowControl/>
        <w:spacing w:line="360" w:lineRule="auto"/>
        <w:jc w:val="left"/>
        <w:rPr>
          <w:rFonts w:ascii="宋体" w:hAnsi="宋体"/>
          <w:sz w:val="22"/>
          <w:lang w:eastAsia="zh-Hans"/>
        </w:rPr>
      </w:pPr>
      <w:r>
        <w:rPr>
          <w:rFonts w:ascii="宋体" w:hAnsi="宋体"/>
          <w:sz w:val="22"/>
          <w:lang w:eastAsia="zh-Hans"/>
        </w:rPr>
        <w:t>9</w:t>
      </w:r>
      <w:r>
        <w:rPr>
          <w:rFonts w:ascii="宋体" w:hAnsi="宋体"/>
          <w:sz w:val="22"/>
          <w:lang w:eastAsia="zh-Hans"/>
        </w:rPr>
        <w:t>、</w:t>
      </w:r>
      <w:r>
        <w:rPr>
          <w:rFonts w:ascii="宋体" w:hAnsi="宋体" w:hint="eastAsia"/>
          <w:sz w:val="22"/>
        </w:rPr>
        <w:t>导电膏</w:t>
      </w:r>
      <w:r>
        <w:rPr>
          <w:rFonts w:ascii="宋体" w:hAnsi="宋体" w:hint="eastAsia"/>
          <w:sz w:val="22"/>
          <w:lang w:eastAsia="zh-Hans"/>
        </w:rPr>
        <w:t>及</w:t>
      </w:r>
      <w:r>
        <w:rPr>
          <w:rFonts w:ascii="宋体" w:hAnsi="宋体" w:hint="eastAsia"/>
          <w:sz w:val="22"/>
        </w:rPr>
        <w:t>磨砂导电膏</w:t>
      </w:r>
      <w:r>
        <w:rPr>
          <w:rFonts w:ascii="宋体" w:hAnsi="宋体"/>
          <w:sz w:val="22"/>
        </w:rPr>
        <w:t>1</w:t>
      </w:r>
      <w:r>
        <w:rPr>
          <w:rFonts w:ascii="宋体" w:hAnsi="宋体" w:hint="eastAsia"/>
          <w:sz w:val="22"/>
          <w:lang w:eastAsia="zh-Hans"/>
        </w:rPr>
        <w:t>套</w:t>
      </w:r>
      <w:r>
        <w:rPr>
          <w:rFonts w:ascii="宋体" w:hAnsi="宋体"/>
          <w:sz w:val="22"/>
          <w:lang w:eastAsia="zh-Hans"/>
        </w:rPr>
        <w:t>；</w:t>
      </w:r>
      <w:bookmarkStart w:id="2" w:name="_GoBack"/>
      <w:bookmarkEnd w:id="2"/>
    </w:p>
    <w:sectPr w:rsidR="00551FDE">
      <w:pgSz w:w="11906" w:h="16838"/>
      <w:pgMar w:top="850" w:right="1800" w:bottom="85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EDF9F"/>
    <w:multiLevelType w:val="singleLevel"/>
    <w:tmpl w:val="AFFEDF9F"/>
    <w:lvl w:ilvl="0">
      <w:start w:val="2"/>
      <w:numFmt w:val="decimal"/>
      <w:suff w:val="nothing"/>
      <w:lvlText w:val="%1、"/>
      <w:lvlJc w:val="left"/>
    </w:lvl>
  </w:abstractNum>
  <w:abstractNum w:abstractNumId="1">
    <w:nsid w:val="3EAF888D"/>
    <w:multiLevelType w:val="singleLevel"/>
    <w:tmpl w:val="3EAF888D"/>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C8F"/>
    <w:rsid w:val="A7DF80F6"/>
    <w:rsid w:val="B7CB2C97"/>
    <w:rsid w:val="BFDFEBCC"/>
    <w:rsid w:val="DEBF25D1"/>
    <w:rsid w:val="DEDBA092"/>
    <w:rsid w:val="EF572627"/>
    <w:rsid w:val="FD7FB5AF"/>
    <w:rsid w:val="00100902"/>
    <w:rsid w:val="001A1CA2"/>
    <w:rsid w:val="002013DA"/>
    <w:rsid w:val="00551FDE"/>
    <w:rsid w:val="0070604E"/>
    <w:rsid w:val="008112E5"/>
    <w:rsid w:val="00A43562"/>
    <w:rsid w:val="00A606DC"/>
    <w:rsid w:val="00AB1E07"/>
    <w:rsid w:val="00B35187"/>
    <w:rsid w:val="00C00C8F"/>
    <w:rsid w:val="00CA1B2D"/>
    <w:rsid w:val="00D34141"/>
    <w:rsid w:val="00D868D5"/>
    <w:rsid w:val="00DF33CE"/>
    <w:rsid w:val="3FC47ECE"/>
    <w:rsid w:val="51F5543C"/>
    <w:rsid w:val="56F7DB92"/>
    <w:rsid w:val="67CDF1F8"/>
    <w:rsid w:val="7C4F373F"/>
    <w:rsid w:val="7D732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sbk</dc:creator>
  <cp:lastModifiedBy>hp</cp:lastModifiedBy>
  <cp:revision>5</cp:revision>
  <cp:lastPrinted>2022-10-24T07:36:00Z</cp:lastPrinted>
  <dcterms:created xsi:type="dcterms:W3CDTF">2022-07-16T08:32:00Z</dcterms:created>
  <dcterms:modified xsi:type="dcterms:W3CDTF">2023-02-28T08:10:00Z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2052-5.1.1.7662</vt:lpwstr>
  </property>
  <property fmtid="{D5CDD505-2E9C-101B-9397-08002B2CF9AE}" pid="3" name="ICV">
    <vt:lpwstr>EEA83630073541AFB4C33BA8307D553D</vt:lpwstr>
  </property>
</Properties>
</file>